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D7702F">
        <w:trPr>
          <w:trHeight w:hRule="exact" w:val="152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5543" w:type="dxa"/>
            <w:gridSpan w:val="4"/>
            <w:shd w:val="clear" w:color="000000" w:fill="FFFFFF"/>
            <w:tcMar>
              <w:left w:w="34" w:type="dxa"/>
              <w:right w:w="34" w:type="dxa"/>
            </w:tcMar>
          </w:tcPr>
          <w:p w:rsidR="00D7702F" w:rsidRDefault="00764311">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30.08.2021 №94.</w:t>
            </w:r>
          </w:p>
        </w:tc>
      </w:tr>
      <w:tr w:rsidR="00D7702F">
        <w:trPr>
          <w:trHeight w:hRule="exact" w:val="13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585"/>
        </w:trPr>
        <w:tc>
          <w:tcPr>
            <w:tcW w:w="10221" w:type="dxa"/>
            <w:gridSpan w:val="10"/>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7702F" w:rsidRDefault="0076431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7702F">
        <w:trPr>
          <w:trHeight w:hRule="exact" w:val="314"/>
        </w:trPr>
        <w:tc>
          <w:tcPr>
            <w:tcW w:w="10221" w:type="dxa"/>
            <w:gridSpan w:val="10"/>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D7702F">
        <w:trPr>
          <w:trHeight w:hRule="exact" w:val="211"/>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3842" w:type="dxa"/>
            <w:gridSpan w:val="2"/>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УТВЕРЖДАЮ</w:t>
            </w:r>
          </w:p>
        </w:tc>
      </w:tr>
      <w:tr w:rsidR="00D7702F">
        <w:trPr>
          <w:trHeight w:hRule="exact" w:val="13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3842" w:type="dxa"/>
            <w:gridSpan w:val="2"/>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7702F">
        <w:trPr>
          <w:trHeight w:hRule="exact" w:val="13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3842" w:type="dxa"/>
            <w:gridSpan w:val="2"/>
            <w:shd w:val="clear" w:color="000000" w:fill="FFFFFF"/>
            <w:tcMar>
              <w:left w:w="34" w:type="dxa"/>
              <w:right w:w="34" w:type="dxa"/>
            </w:tcMar>
          </w:tcPr>
          <w:p w:rsidR="00D7702F" w:rsidRDefault="00764311">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7702F">
        <w:trPr>
          <w:trHeight w:hRule="exact" w:val="13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3842" w:type="dxa"/>
            <w:gridSpan w:val="2"/>
            <w:shd w:val="clear" w:color="000000" w:fill="FFFFFF"/>
            <w:tcMar>
              <w:left w:w="34" w:type="dxa"/>
              <w:right w:w="34" w:type="dxa"/>
            </w:tcMar>
          </w:tcPr>
          <w:p w:rsidR="00D7702F" w:rsidRDefault="00764311">
            <w:pPr>
              <w:spacing w:after="0" w:line="240" w:lineRule="auto"/>
              <w:jc w:val="right"/>
              <w:rPr>
                <w:sz w:val="24"/>
                <w:szCs w:val="24"/>
              </w:rPr>
            </w:pPr>
            <w:r>
              <w:rPr>
                <w:rFonts w:ascii="Times New Roman" w:hAnsi="Times New Roman" w:cs="Times New Roman"/>
                <w:color w:val="000000"/>
                <w:sz w:val="24"/>
                <w:szCs w:val="24"/>
              </w:rPr>
              <w:t>30.08.2021 г.</w:t>
            </w:r>
          </w:p>
        </w:tc>
      </w:tr>
      <w:tr w:rsidR="00D7702F">
        <w:trPr>
          <w:trHeight w:hRule="exact" w:val="27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416"/>
        </w:trPr>
        <w:tc>
          <w:tcPr>
            <w:tcW w:w="10221" w:type="dxa"/>
            <w:gridSpan w:val="10"/>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7702F">
        <w:trPr>
          <w:trHeight w:hRule="exact" w:val="1135"/>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4834" w:type="dxa"/>
            <w:gridSpan w:val="5"/>
            <w:shd w:val="clear" w:color="000000" w:fill="FFFFFF"/>
            <w:tcMar>
              <w:left w:w="34" w:type="dxa"/>
              <w:right w:w="34" w:type="dxa"/>
            </w:tcMar>
          </w:tcPr>
          <w:p w:rsidR="00D7702F" w:rsidRDefault="00764311">
            <w:pPr>
              <w:spacing w:after="0" w:line="240" w:lineRule="auto"/>
              <w:jc w:val="center"/>
              <w:rPr>
                <w:sz w:val="32"/>
                <w:szCs w:val="32"/>
              </w:rPr>
            </w:pPr>
            <w:r>
              <w:rPr>
                <w:rFonts w:ascii="Times New Roman" w:hAnsi="Times New Roman" w:cs="Times New Roman"/>
                <w:color w:val="000000"/>
                <w:sz w:val="32"/>
                <w:szCs w:val="32"/>
              </w:rPr>
              <w:t>Современный русский язык. Фонетика</w:t>
            </w:r>
          </w:p>
          <w:p w:rsidR="00D7702F" w:rsidRDefault="00764311">
            <w:pPr>
              <w:spacing w:after="0" w:line="240" w:lineRule="auto"/>
              <w:jc w:val="center"/>
              <w:rPr>
                <w:sz w:val="32"/>
                <w:szCs w:val="32"/>
              </w:rPr>
            </w:pPr>
            <w:r>
              <w:rPr>
                <w:rFonts w:ascii="Times New Roman" w:hAnsi="Times New Roman" w:cs="Times New Roman"/>
                <w:color w:val="000000"/>
                <w:sz w:val="32"/>
                <w:szCs w:val="32"/>
              </w:rPr>
              <w:t>К.М.06.01.03</w:t>
            </w:r>
          </w:p>
        </w:tc>
        <w:tc>
          <w:tcPr>
            <w:tcW w:w="2836" w:type="dxa"/>
          </w:tcPr>
          <w:p w:rsidR="00D7702F" w:rsidRDefault="00D7702F"/>
        </w:tc>
      </w:tr>
      <w:tr w:rsidR="00D7702F">
        <w:trPr>
          <w:trHeight w:hRule="exact" w:val="277"/>
        </w:trPr>
        <w:tc>
          <w:tcPr>
            <w:tcW w:w="10221" w:type="dxa"/>
            <w:gridSpan w:val="10"/>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7702F">
        <w:trPr>
          <w:trHeight w:hRule="exact" w:val="1389"/>
        </w:trPr>
        <w:tc>
          <w:tcPr>
            <w:tcW w:w="143" w:type="dxa"/>
          </w:tcPr>
          <w:p w:rsidR="00D7702F" w:rsidRDefault="00D7702F"/>
        </w:tc>
        <w:tc>
          <w:tcPr>
            <w:tcW w:w="285" w:type="dxa"/>
          </w:tcPr>
          <w:p w:rsidR="00D7702F" w:rsidRDefault="00D7702F"/>
        </w:tc>
        <w:tc>
          <w:tcPr>
            <w:tcW w:w="9795" w:type="dxa"/>
            <w:gridSpan w:val="8"/>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D7702F" w:rsidRDefault="0076431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D7702F" w:rsidRDefault="0076431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7702F">
        <w:trPr>
          <w:trHeight w:hRule="exact" w:val="138"/>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833"/>
        </w:trPr>
        <w:tc>
          <w:tcPr>
            <w:tcW w:w="10221" w:type="dxa"/>
            <w:gridSpan w:val="10"/>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D7702F">
        <w:trPr>
          <w:trHeight w:hRule="exact" w:val="416"/>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3984" w:type="dxa"/>
            <w:gridSpan w:val="5"/>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155"/>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ОБРАЗОВАНИЕ И НАУКА</w:t>
            </w:r>
          </w:p>
        </w:tc>
      </w:tr>
      <w:tr w:rsidR="00D770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D7702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D7702F" w:rsidRDefault="00D770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r>
      <w:tr w:rsidR="00D7702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D7702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D7702F" w:rsidRDefault="00D7702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r>
      <w:tr w:rsidR="00D7702F">
        <w:trPr>
          <w:trHeight w:hRule="exact" w:val="124"/>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5118" w:type="dxa"/>
            <w:gridSpan w:val="7"/>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D7702F">
        <w:trPr>
          <w:trHeight w:hRule="exact" w:val="307"/>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5118" w:type="dxa"/>
            <w:gridSpan w:val="3"/>
            <w:vMerge/>
            <w:shd w:val="clear" w:color="000000" w:fill="FFFFFF"/>
            <w:tcMar>
              <w:left w:w="34" w:type="dxa"/>
              <w:right w:w="34" w:type="dxa"/>
            </w:tcMar>
          </w:tcPr>
          <w:p w:rsidR="00D7702F" w:rsidRDefault="00D7702F"/>
        </w:tc>
      </w:tr>
      <w:tr w:rsidR="00D7702F">
        <w:trPr>
          <w:trHeight w:hRule="exact" w:val="956"/>
        </w:trPr>
        <w:tc>
          <w:tcPr>
            <w:tcW w:w="143" w:type="dxa"/>
          </w:tcPr>
          <w:p w:rsidR="00D7702F" w:rsidRDefault="00D7702F"/>
        </w:tc>
        <w:tc>
          <w:tcPr>
            <w:tcW w:w="285" w:type="dxa"/>
          </w:tcPr>
          <w:p w:rsidR="00D7702F" w:rsidRDefault="00D7702F"/>
        </w:tc>
        <w:tc>
          <w:tcPr>
            <w:tcW w:w="710" w:type="dxa"/>
          </w:tcPr>
          <w:p w:rsidR="00D7702F" w:rsidRDefault="00D7702F"/>
        </w:tc>
        <w:tc>
          <w:tcPr>
            <w:tcW w:w="1419" w:type="dxa"/>
          </w:tcPr>
          <w:p w:rsidR="00D7702F" w:rsidRDefault="00D7702F"/>
        </w:tc>
        <w:tc>
          <w:tcPr>
            <w:tcW w:w="1419" w:type="dxa"/>
          </w:tcPr>
          <w:p w:rsidR="00D7702F" w:rsidRDefault="00D7702F"/>
        </w:tc>
        <w:tc>
          <w:tcPr>
            <w:tcW w:w="710" w:type="dxa"/>
          </w:tcPr>
          <w:p w:rsidR="00D7702F" w:rsidRDefault="00D7702F"/>
        </w:tc>
        <w:tc>
          <w:tcPr>
            <w:tcW w:w="426" w:type="dxa"/>
          </w:tcPr>
          <w:p w:rsidR="00D7702F" w:rsidRDefault="00D7702F"/>
        </w:tc>
        <w:tc>
          <w:tcPr>
            <w:tcW w:w="1277" w:type="dxa"/>
          </w:tcPr>
          <w:p w:rsidR="00D7702F" w:rsidRDefault="00D7702F"/>
        </w:tc>
        <w:tc>
          <w:tcPr>
            <w:tcW w:w="993" w:type="dxa"/>
          </w:tcPr>
          <w:p w:rsidR="00D7702F" w:rsidRDefault="00D7702F"/>
        </w:tc>
        <w:tc>
          <w:tcPr>
            <w:tcW w:w="2836" w:type="dxa"/>
          </w:tcPr>
          <w:p w:rsidR="00D7702F" w:rsidRDefault="00D7702F"/>
        </w:tc>
      </w:tr>
      <w:tr w:rsidR="00D7702F">
        <w:trPr>
          <w:trHeight w:hRule="exact" w:val="277"/>
        </w:trPr>
        <w:tc>
          <w:tcPr>
            <w:tcW w:w="143" w:type="dxa"/>
          </w:tcPr>
          <w:p w:rsidR="00D7702F" w:rsidRDefault="00D7702F"/>
        </w:tc>
        <w:tc>
          <w:tcPr>
            <w:tcW w:w="10079" w:type="dxa"/>
            <w:gridSpan w:val="9"/>
            <w:vMerge w:val="restart"/>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7702F">
        <w:trPr>
          <w:trHeight w:hRule="exact" w:val="138"/>
        </w:trPr>
        <w:tc>
          <w:tcPr>
            <w:tcW w:w="143" w:type="dxa"/>
          </w:tcPr>
          <w:p w:rsidR="00D7702F" w:rsidRDefault="00D7702F"/>
        </w:tc>
        <w:tc>
          <w:tcPr>
            <w:tcW w:w="10079" w:type="dxa"/>
            <w:gridSpan w:val="9"/>
            <w:vMerge/>
            <w:shd w:val="clear" w:color="000000" w:fill="FFFFFF"/>
            <w:tcMar>
              <w:left w:w="34" w:type="dxa"/>
              <w:right w:w="34" w:type="dxa"/>
            </w:tcMar>
          </w:tcPr>
          <w:p w:rsidR="00D7702F" w:rsidRDefault="00D7702F"/>
        </w:tc>
      </w:tr>
      <w:tr w:rsidR="00D7702F">
        <w:trPr>
          <w:trHeight w:hRule="exact" w:val="1666"/>
        </w:trPr>
        <w:tc>
          <w:tcPr>
            <w:tcW w:w="143" w:type="dxa"/>
          </w:tcPr>
          <w:p w:rsidR="00D7702F" w:rsidRDefault="00D7702F"/>
        </w:tc>
        <w:tc>
          <w:tcPr>
            <w:tcW w:w="10079" w:type="dxa"/>
            <w:gridSpan w:val="9"/>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D7702F" w:rsidRDefault="00D7702F">
            <w:pPr>
              <w:spacing w:after="0" w:line="240" w:lineRule="auto"/>
              <w:jc w:val="center"/>
              <w:rPr>
                <w:sz w:val="24"/>
                <w:szCs w:val="24"/>
              </w:rPr>
            </w:pPr>
          </w:p>
          <w:p w:rsidR="00D7702F" w:rsidRDefault="00764311">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7702F" w:rsidRDefault="00D7702F">
            <w:pPr>
              <w:spacing w:after="0" w:line="240" w:lineRule="auto"/>
              <w:jc w:val="center"/>
              <w:rPr>
                <w:sz w:val="24"/>
                <w:szCs w:val="24"/>
              </w:rPr>
            </w:pPr>
          </w:p>
          <w:p w:rsidR="00D7702F" w:rsidRDefault="00764311">
            <w:pPr>
              <w:spacing w:after="0" w:line="240" w:lineRule="auto"/>
              <w:jc w:val="center"/>
              <w:rPr>
                <w:sz w:val="24"/>
                <w:szCs w:val="24"/>
              </w:rPr>
            </w:pPr>
            <w:r>
              <w:rPr>
                <w:rFonts w:ascii="Times New Roman" w:hAnsi="Times New Roman" w:cs="Times New Roman"/>
                <w:color w:val="000000"/>
                <w:sz w:val="24"/>
                <w:szCs w:val="24"/>
              </w:rPr>
              <w:t>Омск, 2021</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7702F">
        <w:trPr>
          <w:trHeight w:hRule="exact" w:val="2222"/>
        </w:trPr>
        <w:tc>
          <w:tcPr>
            <w:tcW w:w="10788"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lastRenderedPageBreak/>
              <w:t>Составитель:</w:t>
            </w:r>
          </w:p>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D7702F" w:rsidRDefault="00764311">
            <w:pPr>
              <w:spacing w:after="0" w:line="240" w:lineRule="auto"/>
              <w:rPr>
                <w:sz w:val="24"/>
                <w:szCs w:val="24"/>
              </w:rPr>
            </w:pPr>
            <w:r>
              <w:rPr>
                <w:rFonts w:ascii="Times New Roman" w:hAnsi="Times New Roman" w:cs="Times New Roman"/>
                <w:color w:val="000000"/>
                <w:sz w:val="24"/>
                <w:szCs w:val="24"/>
              </w:rPr>
              <w:t>Протокол от 30.08.2021 г.  №1</w:t>
            </w:r>
          </w:p>
        </w:tc>
      </w:tr>
      <w:tr w:rsidR="00D7702F">
        <w:trPr>
          <w:trHeight w:hRule="exact" w:val="277"/>
        </w:trPr>
        <w:tc>
          <w:tcPr>
            <w:tcW w:w="10788"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277"/>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7702F">
        <w:trPr>
          <w:trHeight w:hRule="exact" w:val="555"/>
        </w:trPr>
        <w:tc>
          <w:tcPr>
            <w:tcW w:w="9640" w:type="dxa"/>
          </w:tcPr>
          <w:p w:rsidR="00D7702F" w:rsidRDefault="00D7702F"/>
        </w:tc>
      </w:tr>
      <w:tr w:rsidR="00D7702F">
        <w:trPr>
          <w:trHeight w:hRule="exact" w:val="8751"/>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7702F" w:rsidRDefault="0076431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7702F" w:rsidRDefault="0076431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7702F" w:rsidRDefault="0076431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7702F" w:rsidRDefault="0076431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7702F" w:rsidRDefault="0076431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7702F" w:rsidRDefault="0076431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7702F" w:rsidRDefault="0076431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7702F" w:rsidRDefault="0076431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7702F" w:rsidRDefault="0076431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7702F" w:rsidRDefault="0076431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7702F" w:rsidRDefault="0076431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277"/>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7702F">
        <w:trPr>
          <w:trHeight w:hRule="exact" w:val="14619"/>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D7702F" w:rsidRDefault="0076431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7702F" w:rsidRDefault="0076431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7702F" w:rsidRDefault="0076431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2021/2022 учебный год, утвержденным приказом ректора от 30.08.2021 №94;</w:t>
            </w:r>
          </w:p>
          <w:p w:rsidR="00D7702F" w:rsidRDefault="0076431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Фонетика» в течение 2021/2022 учебного года:</w:t>
            </w:r>
          </w:p>
          <w:p w:rsidR="00D7702F" w:rsidRDefault="0076431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7702F">
        <w:trPr>
          <w:trHeight w:hRule="exact" w:val="138"/>
        </w:trPr>
        <w:tc>
          <w:tcPr>
            <w:tcW w:w="9640" w:type="dxa"/>
          </w:tcPr>
          <w:p w:rsidR="00D7702F" w:rsidRDefault="00D7702F"/>
        </w:tc>
      </w:tr>
      <w:tr w:rsidR="00D7702F">
        <w:trPr>
          <w:trHeight w:hRule="exact" w:val="35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1. Наименование дисциплины: К.М.06.01.03 «Современный русский язык.</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112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lastRenderedPageBreak/>
              <w:t>Фонетика».</w:t>
            </w:r>
          </w:p>
          <w:p w:rsidR="00D7702F" w:rsidRDefault="0076431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7702F">
        <w:trPr>
          <w:trHeight w:hRule="exact" w:val="138"/>
        </w:trPr>
        <w:tc>
          <w:tcPr>
            <w:tcW w:w="9640" w:type="dxa"/>
          </w:tcPr>
          <w:p w:rsidR="00D7702F" w:rsidRDefault="00D7702F"/>
        </w:tc>
      </w:tr>
      <w:tr w:rsidR="00D7702F">
        <w:trPr>
          <w:trHeight w:hRule="exact" w:val="3260"/>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7702F" w:rsidRDefault="0076431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«Современный русский язык. Фонетика»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770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Код компетенции: ПК-1</w:t>
            </w:r>
          </w:p>
          <w:p w:rsidR="00D7702F" w:rsidRDefault="00764311">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D7702F">
        <w:trPr>
          <w:trHeight w:hRule="exact" w:val="585"/>
        </w:trPr>
        <w:tc>
          <w:tcPr>
            <w:tcW w:w="9654" w:type="dxa"/>
            <w:shd w:val="clear" w:color="000000" w:fill="FFFFFF"/>
            <w:tcMar>
              <w:left w:w="34" w:type="dxa"/>
              <w:right w:w="34" w:type="dxa"/>
            </w:tcMar>
          </w:tcPr>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770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ПК-1.1 знать речевые высказывания в соответствии с этическими, коммуникативными, речевыми и языковыми нормами</w:t>
            </w:r>
          </w:p>
        </w:tc>
      </w:tr>
      <w:tr w:rsidR="00D770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ПК-1.2 уметь реализовывать различные виды речевой деятельности в учебно-научном общении, создавать тексты различных учебно-научных жанров</w:t>
            </w:r>
          </w:p>
        </w:tc>
      </w:tr>
      <w:tr w:rsidR="00D770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ПК-1.3 владеть навыками профессионально значимых педагогических речевых жанров</w:t>
            </w:r>
          </w:p>
        </w:tc>
      </w:tr>
      <w:tr w:rsidR="00D7702F">
        <w:trPr>
          <w:trHeight w:hRule="exact" w:val="277"/>
        </w:trPr>
        <w:tc>
          <w:tcPr>
            <w:tcW w:w="9640" w:type="dxa"/>
          </w:tcPr>
          <w:p w:rsidR="00D7702F" w:rsidRDefault="00D7702F"/>
        </w:tc>
      </w:tr>
      <w:tr w:rsidR="00D770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Код компетенции: УК-1</w:t>
            </w:r>
          </w:p>
          <w:p w:rsidR="00D7702F" w:rsidRDefault="00764311">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7702F">
        <w:trPr>
          <w:trHeight w:hRule="exact" w:val="585"/>
        </w:trPr>
        <w:tc>
          <w:tcPr>
            <w:tcW w:w="9654" w:type="dxa"/>
            <w:shd w:val="clear" w:color="000000" w:fill="FFFFFF"/>
            <w:tcMar>
              <w:left w:w="34" w:type="dxa"/>
              <w:right w:w="34" w:type="dxa"/>
            </w:tcMar>
          </w:tcPr>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770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УК-1.1 знать  основы критического и особенности системного мышления</w:t>
            </w:r>
          </w:p>
        </w:tc>
      </w:tr>
      <w:tr w:rsidR="00D770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УК-1.3 уметь анализировать источник информации с точки зрения временных и пространственных условий его возникновения</w:t>
            </w:r>
          </w:p>
        </w:tc>
      </w:tr>
      <w:tr w:rsidR="00D770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rsidR="00D770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УК-1.5 владеть  навыком аргументированного формирования собственного суждения и оценки информации, принятия обоснованного решения</w:t>
            </w:r>
          </w:p>
        </w:tc>
      </w:tr>
      <w:tr w:rsidR="00D770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УК-1.6 владеть навыком определения практических последствий предложенного решения задач</w:t>
            </w:r>
          </w:p>
        </w:tc>
      </w:tr>
      <w:tr w:rsidR="00D7702F">
        <w:trPr>
          <w:trHeight w:hRule="exact" w:val="416"/>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7702F">
        <w:trPr>
          <w:trHeight w:hRule="exact" w:val="1637"/>
        </w:trPr>
        <w:tc>
          <w:tcPr>
            <w:tcW w:w="9654" w:type="dxa"/>
            <w:shd w:val="clear" w:color="000000" w:fill="FFFFFF"/>
            <w:tcMar>
              <w:left w:w="34" w:type="dxa"/>
              <w:right w:w="34" w:type="dxa"/>
            </w:tcMar>
          </w:tcPr>
          <w:p w:rsidR="00D7702F" w:rsidRDefault="00D7702F">
            <w:pPr>
              <w:spacing w:after="0" w:line="240" w:lineRule="auto"/>
              <w:jc w:val="both"/>
              <w:rPr>
                <w:sz w:val="24"/>
                <w:szCs w:val="24"/>
              </w:rPr>
            </w:pPr>
          </w:p>
          <w:p w:rsidR="00D7702F" w:rsidRDefault="00764311">
            <w:pPr>
              <w:spacing w:after="0" w:line="240" w:lineRule="auto"/>
              <w:jc w:val="both"/>
              <w:rPr>
                <w:sz w:val="24"/>
                <w:szCs w:val="24"/>
              </w:rPr>
            </w:pPr>
            <w:r>
              <w:rPr>
                <w:rFonts w:ascii="Times New Roman" w:hAnsi="Times New Roman" w:cs="Times New Roman"/>
                <w:color w:val="000000"/>
                <w:sz w:val="24"/>
                <w:szCs w:val="24"/>
              </w:rPr>
              <w:t>Дисциплина К.М.06.01.03 «Современный русский язык. Фонетика»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D770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Коды</w:t>
            </w:r>
          </w:p>
          <w:p w:rsidR="00D7702F" w:rsidRDefault="00764311">
            <w:pPr>
              <w:spacing w:after="0" w:line="240" w:lineRule="auto"/>
              <w:jc w:val="center"/>
              <w:rPr>
                <w:sz w:val="24"/>
                <w:szCs w:val="24"/>
              </w:rPr>
            </w:pPr>
            <w:r>
              <w:rPr>
                <w:rFonts w:ascii="Times New Roman" w:hAnsi="Times New Roman" w:cs="Times New Roman"/>
                <w:color w:val="000000"/>
                <w:sz w:val="24"/>
                <w:szCs w:val="24"/>
              </w:rPr>
              <w:t>форми-</w:t>
            </w:r>
          </w:p>
          <w:p w:rsidR="00D7702F" w:rsidRDefault="00764311">
            <w:pPr>
              <w:spacing w:after="0" w:line="240" w:lineRule="auto"/>
              <w:jc w:val="center"/>
              <w:rPr>
                <w:sz w:val="24"/>
                <w:szCs w:val="24"/>
              </w:rPr>
            </w:pPr>
            <w:r>
              <w:rPr>
                <w:rFonts w:ascii="Times New Roman" w:hAnsi="Times New Roman" w:cs="Times New Roman"/>
                <w:color w:val="000000"/>
                <w:sz w:val="24"/>
                <w:szCs w:val="24"/>
              </w:rPr>
              <w:t>руемых</w:t>
            </w:r>
          </w:p>
          <w:p w:rsidR="00D7702F" w:rsidRDefault="00764311">
            <w:pPr>
              <w:spacing w:after="0" w:line="240" w:lineRule="auto"/>
              <w:jc w:val="center"/>
              <w:rPr>
                <w:sz w:val="24"/>
                <w:szCs w:val="24"/>
              </w:rPr>
            </w:pPr>
            <w:r>
              <w:rPr>
                <w:rFonts w:ascii="Times New Roman" w:hAnsi="Times New Roman" w:cs="Times New Roman"/>
                <w:color w:val="000000"/>
                <w:sz w:val="24"/>
                <w:szCs w:val="24"/>
              </w:rPr>
              <w:t>компе-</w:t>
            </w:r>
          </w:p>
          <w:p w:rsidR="00D7702F" w:rsidRDefault="00764311">
            <w:pPr>
              <w:spacing w:after="0" w:line="240" w:lineRule="auto"/>
              <w:jc w:val="center"/>
              <w:rPr>
                <w:sz w:val="24"/>
                <w:szCs w:val="24"/>
              </w:rPr>
            </w:pPr>
            <w:r>
              <w:rPr>
                <w:rFonts w:ascii="Times New Roman" w:hAnsi="Times New Roman" w:cs="Times New Roman"/>
                <w:color w:val="000000"/>
                <w:sz w:val="24"/>
                <w:szCs w:val="24"/>
              </w:rPr>
              <w:t>тенций</w:t>
            </w:r>
          </w:p>
        </w:tc>
      </w:tr>
      <w:tr w:rsidR="00D7702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D7702F"/>
        </w:tc>
      </w:tr>
      <w:tr w:rsidR="00D7702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D7702F"/>
        </w:tc>
      </w:tr>
      <w:tr w:rsidR="00D7702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pPr>
            <w:r>
              <w:rPr>
                <w:rFonts w:ascii="Times New Roman" w:hAnsi="Times New Roman" w:cs="Times New Roman"/>
                <w:color w:val="000000"/>
              </w:rPr>
              <w:t>Теория языка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УК-1, ПК-1</w:t>
            </w:r>
          </w:p>
        </w:tc>
      </w:tr>
      <w:tr w:rsidR="00D7702F">
        <w:trPr>
          <w:trHeight w:hRule="exact" w:val="138"/>
        </w:trPr>
        <w:tc>
          <w:tcPr>
            <w:tcW w:w="3970" w:type="dxa"/>
          </w:tcPr>
          <w:p w:rsidR="00D7702F" w:rsidRDefault="00D7702F"/>
        </w:tc>
        <w:tc>
          <w:tcPr>
            <w:tcW w:w="1702" w:type="dxa"/>
          </w:tcPr>
          <w:p w:rsidR="00D7702F" w:rsidRDefault="00D7702F"/>
        </w:tc>
        <w:tc>
          <w:tcPr>
            <w:tcW w:w="1702" w:type="dxa"/>
          </w:tcPr>
          <w:p w:rsidR="00D7702F" w:rsidRDefault="00D7702F"/>
        </w:tc>
        <w:tc>
          <w:tcPr>
            <w:tcW w:w="426" w:type="dxa"/>
          </w:tcPr>
          <w:p w:rsidR="00D7702F" w:rsidRDefault="00D7702F"/>
        </w:tc>
        <w:tc>
          <w:tcPr>
            <w:tcW w:w="710" w:type="dxa"/>
          </w:tcPr>
          <w:p w:rsidR="00D7702F" w:rsidRDefault="00D7702F"/>
        </w:tc>
        <w:tc>
          <w:tcPr>
            <w:tcW w:w="143" w:type="dxa"/>
          </w:tcPr>
          <w:p w:rsidR="00D7702F" w:rsidRDefault="00D7702F"/>
        </w:tc>
        <w:tc>
          <w:tcPr>
            <w:tcW w:w="993" w:type="dxa"/>
          </w:tcPr>
          <w:p w:rsidR="00D7702F" w:rsidRDefault="00D7702F"/>
        </w:tc>
      </w:tr>
      <w:tr w:rsidR="00D7702F">
        <w:trPr>
          <w:trHeight w:hRule="exact" w:val="1125"/>
        </w:trPr>
        <w:tc>
          <w:tcPr>
            <w:tcW w:w="9654" w:type="dxa"/>
            <w:gridSpan w:val="7"/>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7702F">
        <w:trPr>
          <w:trHeight w:hRule="exact" w:val="585"/>
        </w:trPr>
        <w:tc>
          <w:tcPr>
            <w:tcW w:w="9654" w:type="dxa"/>
            <w:gridSpan w:val="7"/>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7702F" w:rsidRDefault="00764311">
            <w:pPr>
              <w:spacing w:after="0" w:line="240" w:lineRule="auto"/>
              <w:jc w:val="center"/>
              <w:rPr>
                <w:sz w:val="24"/>
                <w:szCs w:val="24"/>
              </w:rPr>
            </w:pPr>
            <w:r>
              <w:rPr>
                <w:rFonts w:ascii="Times New Roman" w:hAnsi="Times New Roman" w:cs="Times New Roman"/>
                <w:color w:val="000000"/>
                <w:sz w:val="24"/>
                <w:szCs w:val="24"/>
              </w:rPr>
              <w:t>Из них:</w:t>
            </w:r>
          </w:p>
        </w:tc>
      </w:tr>
      <w:tr w:rsidR="00D7702F">
        <w:trPr>
          <w:trHeight w:hRule="exact" w:val="138"/>
        </w:trPr>
        <w:tc>
          <w:tcPr>
            <w:tcW w:w="3970" w:type="dxa"/>
          </w:tcPr>
          <w:p w:rsidR="00D7702F" w:rsidRDefault="00D7702F"/>
        </w:tc>
        <w:tc>
          <w:tcPr>
            <w:tcW w:w="1702" w:type="dxa"/>
          </w:tcPr>
          <w:p w:rsidR="00D7702F" w:rsidRDefault="00D7702F"/>
        </w:tc>
        <w:tc>
          <w:tcPr>
            <w:tcW w:w="1702" w:type="dxa"/>
          </w:tcPr>
          <w:p w:rsidR="00D7702F" w:rsidRDefault="00D7702F"/>
        </w:tc>
        <w:tc>
          <w:tcPr>
            <w:tcW w:w="426" w:type="dxa"/>
          </w:tcPr>
          <w:p w:rsidR="00D7702F" w:rsidRDefault="00D7702F"/>
        </w:tc>
        <w:tc>
          <w:tcPr>
            <w:tcW w:w="710" w:type="dxa"/>
          </w:tcPr>
          <w:p w:rsidR="00D7702F" w:rsidRDefault="00D7702F"/>
        </w:tc>
        <w:tc>
          <w:tcPr>
            <w:tcW w:w="143" w:type="dxa"/>
          </w:tcPr>
          <w:p w:rsidR="00D7702F" w:rsidRDefault="00D7702F"/>
        </w:tc>
        <w:tc>
          <w:tcPr>
            <w:tcW w:w="993" w:type="dxa"/>
          </w:tcPr>
          <w:p w:rsidR="00D7702F" w:rsidRDefault="00D7702F"/>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8</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4</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4</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89</w:t>
            </w:r>
          </w:p>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9</w:t>
            </w:r>
          </w:p>
        </w:tc>
      </w:tr>
      <w:tr w:rsidR="00D7702F">
        <w:trPr>
          <w:trHeight w:hRule="exact" w:val="416"/>
        </w:trPr>
        <w:tc>
          <w:tcPr>
            <w:tcW w:w="3970" w:type="dxa"/>
          </w:tcPr>
          <w:p w:rsidR="00D7702F" w:rsidRDefault="00D7702F"/>
        </w:tc>
        <w:tc>
          <w:tcPr>
            <w:tcW w:w="1702" w:type="dxa"/>
          </w:tcPr>
          <w:p w:rsidR="00D7702F" w:rsidRDefault="00D7702F"/>
        </w:tc>
        <w:tc>
          <w:tcPr>
            <w:tcW w:w="1702" w:type="dxa"/>
          </w:tcPr>
          <w:p w:rsidR="00D7702F" w:rsidRDefault="00D7702F"/>
        </w:tc>
        <w:tc>
          <w:tcPr>
            <w:tcW w:w="426" w:type="dxa"/>
          </w:tcPr>
          <w:p w:rsidR="00D7702F" w:rsidRDefault="00D7702F"/>
        </w:tc>
        <w:tc>
          <w:tcPr>
            <w:tcW w:w="710" w:type="dxa"/>
          </w:tcPr>
          <w:p w:rsidR="00D7702F" w:rsidRDefault="00D7702F"/>
        </w:tc>
        <w:tc>
          <w:tcPr>
            <w:tcW w:w="143" w:type="dxa"/>
          </w:tcPr>
          <w:p w:rsidR="00D7702F" w:rsidRDefault="00D7702F"/>
        </w:tc>
        <w:tc>
          <w:tcPr>
            <w:tcW w:w="993" w:type="dxa"/>
          </w:tcPr>
          <w:p w:rsidR="00D7702F" w:rsidRDefault="00D7702F"/>
        </w:tc>
      </w:tr>
      <w:tr w:rsidR="00D7702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экзамены 1</w:t>
            </w:r>
          </w:p>
        </w:tc>
      </w:tr>
      <w:tr w:rsidR="00D7702F">
        <w:trPr>
          <w:trHeight w:hRule="exact" w:val="277"/>
        </w:trPr>
        <w:tc>
          <w:tcPr>
            <w:tcW w:w="3970" w:type="dxa"/>
          </w:tcPr>
          <w:p w:rsidR="00D7702F" w:rsidRDefault="00D7702F"/>
        </w:tc>
        <w:tc>
          <w:tcPr>
            <w:tcW w:w="1702" w:type="dxa"/>
          </w:tcPr>
          <w:p w:rsidR="00D7702F" w:rsidRDefault="00D7702F"/>
        </w:tc>
        <w:tc>
          <w:tcPr>
            <w:tcW w:w="1702" w:type="dxa"/>
          </w:tcPr>
          <w:p w:rsidR="00D7702F" w:rsidRDefault="00D7702F"/>
        </w:tc>
        <w:tc>
          <w:tcPr>
            <w:tcW w:w="426" w:type="dxa"/>
          </w:tcPr>
          <w:p w:rsidR="00D7702F" w:rsidRDefault="00D7702F"/>
        </w:tc>
        <w:tc>
          <w:tcPr>
            <w:tcW w:w="710" w:type="dxa"/>
          </w:tcPr>
          <w:p w:rsidR="00D7702F" w:rsidRDefault="00D7702F"/>
        </w:tc>
        <w:tc>
          <w:tcPr>
            <w:tcW w:w="143" w:type="dxa"/>
          </w:tcPr>
          <w:p w:rsidR="00D7702F" w:rsidRDefault="00D7702F"/>
        </w:tc>
        <w:tc>
          <w:tcPr>
            <w:tcW w:w="993" w:type="dxa"/>
          </w:tcPr>
          <w:p w:rsidR="00D7702F" w:rsidRDefault="00D7702F"/>
        </w:tc>
      </w:tr>
      <w:tr w:rsidR="00D7702F">
        <w:trPr>
          <w:trHeight w:hRule="exact" w:val="1666"/>
        </w:trPr>
        <w:tc>
          <w:tcPr>
            <w:tcW w:w="9654" w:type="dxa"/>
            <w:gridSpan w:val="7"/>
            <w:shd w:val="clear" w:color="000000" w:fill="FFFFFF"/>
            <w:tcMar>
              <w:left w:w="34" w:type="dxa"/>
              <w:right w:w="34" w:type="dxa"/>
            </w:tcMar>
          </w:tcPr>
          <w:p w:rsidR="00D7702F" w:rsidRDefault="00D7702F">
            <w:pPr>
              <w:spacing w:after="0" w:line="240" w:lineRule="auto"/>
              <w:jc w:val="center"/>
              <w:rPr>
                <w:sz w:val="24"/>
                <w:szCs w:val="24"/>
              </w:rPr>
            </w:pPr>
          </w:p>
          <w:p w:rsidR="00D7702F" w:rsidRDefault="0076431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7702F" w:rsidRDefault="00D7702F">
            <w:pPr>
              <w:spacing w:after="0" w:line="240" w:lineRule="auto"/>
              <w:jc w:val="center"/>
              <w:rPr>
                <w:sz w:val="24"/>
                <w:szCs w:val="24"/>
              </w:rPr>
            </w:pPr>
          </w:p>
          <w:p w:rsidR="00D7702F" w:rsidRDefault="0076431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7702F">
        <w:trPr>
          <w:trHeight w:hRule="exact" w:val="416"/>
        </w:trPr>
        <w:tc>
          <w:tcPr>
            <w:tcW w:w="3970" w:type="dxa"/>
          </w:tcPr>
          <w:p w:rsidR="00D7702F" w:rsidRDefault="00D7702F"/>
        </w:tc>
        <w:tc>
          <w:tcPr>
            <w:tcW w:w="1702" w:type="dxa"/>
          </w:tcPr>
          <w:p w:rsidR="00D7702F" w:rsidRDefault="00D7702F"/>
        </w:tc>
        <w:tc>
          <w:tcPr>
            <w:tcW w:w="1702" w:type="dxa"/>
          </w:tcPr>
          <w:p w:rsidR="00D7702F" w:rsidRDefault="00D7702F"/>
        </w:tc>
        <w:tc>
          <w:tcPr>
            <w:tcW w:w="426" w:type="dxa"/>
          </w:tcPr>
          <w:p w:rsidR="00D7702F" w:rsidRDefault="00D7702F"/>
        </w:tc>
        <w:tc>
          <w:tcPr>
            <w:tcW w:w="710" w:type="dxa"/>
          </w:tcPr>
          <w:p w:rsidR="00D7702F" w:rsidRDefault="00D7702F"/>
        </w:tc>
        <w:tc>
          <w:tcPr>
            <w:tcW w:w="143" w:type="dxa"/>
          </w:tcPr>
          <w:p w:rsidR="00D7702F" w:rsidRDefault="00D7702F"/>
        </w:tc>
        <w:tc>
          <w:tcPr>
            <w:tcW w:w="993" w:type="dxa"/>
          </w:tcPr>
          <w:p w:rsidR="00D7702F" w:rsidRDefault="00D7702F"/>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702F" w:rsidRDefault="00764311">
            <w:pPr>
              <w:spacing w:after="0" w:line="240" w:lineRule="auto"/>
              <w:jc w:val="center"/>
              <w:rPr>
                <w:sz w:val="24"/>
                <w:szCs w:val="24"/>
              </w:rPr>
            </w:pPr>
            <w:r>
              <w:rPr>
                <w:rFonts w:ascii="Times New Roman" w:hAnsi="Times New Roman" w:cs="Times New Roman"/>
                <w:color w:val="000000"/>
                <w:sz w:val="24"/>
                <w:szCs w:val="24"/>
              </w:rPr>
              <w:t>Часов</w:t>
            </w:r>
          </w:p>
        </w:tc>
      </w:tr>
      <w:tr w:rsidR="00D7702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7702F" w:rsidRDefault="00D7702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7702F" w:rsidRDefault="00D770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7702F" w:rsidRDefault="00D7702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7702F" w:rsidRDefault="00D7702F"/>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2</w:t>
            </w:r>
          </w:p>
        </w:tc>
      </w:tr>
      <w:tr w:rsidR="00D770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2</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2</w:t>
            </w:r>
          </w:p>
        </w:tc>
      </w:tr>
      <w:tr w:rsidR="00D7702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2</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770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lastRenderedPageBreak/>
              <w:t>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0</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Предмет фонетики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12</w:t>
            </w:r>
          </w:p>
        </w:tc>
      </w:tr>
      <w:tr w:rsidR="00D770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Троякий аспект изучения звуков. Артикуляционная классификация звуков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12</w:t>
            </w:r>
          </w:p>
        </w:tc>
      </w:tr>
      <w:tr w:rsidR="00D770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Слог с артикуляционной и акустической точек 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12</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Звуки речи и звуки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12</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Разделы русской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13</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Перенос слова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14</w:t>
            </w:r>
          </w:p>
        </w:tc>
      </w:tr>
      <w:tr w:rsidR="00D770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Русское письмо в XI-XVII вв. Русское письмо в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14</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9</w:t>
            </w:r>
          </w:p>
        </w:tc>
      </w:tr>
      <w:tr w:rsidR="00D7702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2</w:t>
            </w:r>
          </w:p>
        </w:tc>
      </w:tr>
      <w:tr w:rsidR="00D7702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D7702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color w:val="000000"/>
                <w:sz w:val="24"/>
                <w:szCs w:val="24"/>
              </w:rPr>
              <w:t>108</w:t>
            </w:r>
          </w:p>
        </w:tc>
      </w:tr>
      <w:tr w:rsidR="00D7702F">
        <w:trPr>
          <w:trHeight w:hRule="exact" w:val="10946"/>
        </w:trPr>
        <w:tc>
          <w:tcPr>
            <w:tcW w:w="9654" w:type="dxa"/>
            <w:gridSpan w:val="4"/>
            <w:shd w:val="clear" w:color="000000" w:fill="FFFFFF"/>
            <w:tcMar>
              <w:left w:w="34" w:type="dxa"/>
              <w:right w:w="34" w:type="dxa"/>
            </w:tcMar>
          </w:tcPr>
          <w:p w:rsidR="00D7702F" w:rsidRDefault="00D7702F">
            <w:pPr>
              <w:spacing w:after="0" w:line="240" w:lineRule="auto"/>
              <w:jc w:val="both"/>
              <w:rPr>
                <w:sz w:val="20"/>
                <w:szCs w:val="20"/>
              </w:rPr>
            </w:pPr>
          </w:p>
          <w:p w:rsidR="00D7702F" w:rsidRDefault="00764311">
            <w:pPr>
              <w:spacing w:after="0" w:line="240" w:lineRule="auto"/>
              <w:jc w:val="both"/>
              <w:rPr>
                <w:sz w:val="20"/>
                <w:szCs w:val="20"/>
              </w:rPr>
            </w:pPr>
            <w:r>
              <w:rPr>
                <w:rFonts w:ascii="Times New Roman" w:hAnsi="Times New Roman" w:cs="Times New Roman"/>
                <w:color w:val="000000"/>
                <w:sz w:val="20"/>
                <w:szCs w:val="20"/>
              </w:rPr>
              <w:t>* Примечания:</w:t>
            </w:r>
          </w:p>
          <w:p w:rsidR="00D7702F" w:rsidRDefault="0076431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7702F" w:rsidRDefault="0076431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7702F" w:rsidRDefault="0076431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7702F" w:rsidRDefault="0076431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7702F" w:rsidRDefault="0076431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7702F" w:rsidRDefault="0076431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7001"/>
        </w:trPr>
        <w:tc>
          <w:tcPr>
            <w:tcW w:w="9654" w:type="dxa"/>
            <w:shd w:val="clear" w:color="000000" w:fill="FFFFFF"/>
            <w:tcMar>
              <w:left w:w="34" w:type="dxa"/>
              <w:right w:w="34" w:type="dxa"/>
            </w:tcMar>
          </w:tcPr>
          <w:p w:rsidR="00D7702F" w:rsidRDefault="00764311">
            <w:pPr>
              <w:spacing w:after="0" w:line="240" w:lineRule="auto"/>
              <w:jc w:val="both"/>
              <w:rPr>
                <w:sz w:val="20"/>
                <w:szCs w:val="20"/>
              </w:rPr>
            </w:pPr>
            <w:r>
              <w:rPr>
                <w:rFonts w:ascii="Times New Roman" w:hAnsi="Times New Roman" w:cs="Times New Roman"/>
                <w:color w:val="000000"/>
                <w:sz w:val="20"/>
                <w:szCs w:val="20"/>
              </w:rPr>
              <w:lastRenderedPageBreak/>
              <w:t>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7702F" w:rsidRDefault="0076431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7702F" w:rsidRDefault="0076431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7702F">
        <w:trPr>
          <w:trHeight w:hRule="exact" w:val="585"/>
        </w:trPr>
        <w:tc>
          <w:tcPr>
            <w:tcW w:w="9654" w:type="dxa"/>
            <w:shd w:val="clear" w:color="000000" w:fill="FFFFFF"/>
            <w:tcMar>
              <w:left w:w="34" w:type="dxa"/>
              <w:right w:w="34" w:type="dxa"/>
            </w:tcMar>
          </w:tcPr>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7702F">
        <w:trPr>
          <w:trHeight w:hRule="exact" w:val="277"/>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7702F">
        <w:trPr>
          <w:trHeight w:hRule="exact" w:val="26"/>
        </w:trPr>
        <w:tc>
          <w:tcPr>
            <w:tcW w:w="9654" w:type="dxa"/>
            <w:vMerge w:val="restart"/>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Предмет фонетики</w:t>
            </w:r>
          </w:p>
        </w:tc>
      </w:tr>
      <w:tr w:rsidR="00D7702F">
        <w:trPr>
          <w:trHeight w:hRule="exact" w:val="277"/>
        </w:trPr>
        <w:tc>
          <w:tcPr>
            <w:tcW w:w="9654" w:type="dxa"/>
            <w:vMerge/>
            <w:shd w:val="clear" w:color="000000" w:fill="FFFFFF"/>
            <w:tcMar>
              <w:left w:w="34" w:type="dxa"/>
              <w:right w:w="34" w:type="dxa"/>
            </w:tcMar>
          </w:tcPr>
          <w:p w:rsidR="00D7702F" w:rsidRDefault="00D7702F"/>
        </w:tc>
      </w:tr>
      <w:tr w:rsidR="00D7702F">
        <w:trPr>
          <w:trHeight w:hRule="exact" w:val="1637"/>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Предмет фонетики. Фонетика общая, описательная, сопоставительная. Связь фонетики с другими разделами языкознания. Сегментные и суперсегментные единицы: речевой такт, фонетическое слово, слог, звук как сегменты речевого потока; ударение, интонация как суперсегментные единицы. Методы изучения произношения: непосредственное наблюдение и самонаблюдение, инструментальные методы. Социофонетика. Фонетическая транскрипция</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Троякий аспект изучения звуков. Артикуляционная классификация звуков</w:t>
            </w:r>
          </w:p>
        </w:tc>
      </w:tr>
      <w:tr w:rsidR="00D7702F">
        <w:trPr>
          <w:trHeight w:hRule="exact" w:val="1637"/>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Основные этапы артикуляции: экскурсия, выдержка, рекурсия. Различие гласных и согласных звуков. Классификация согласных по способу и месту образования, по уровню шума. Основные артикуляционные характеристики твердости-мягкости и звонкости- глухости. Классификация гласных по месту образования и степени подъема языка, по наличию или отсутствию лабиализации. Акустические свойства звуков: высота, сила, тембр. Форманты как основные составляющие звука</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Слог с артикуляционной и акустической точек зрения</w:t>
            </w:r>
          </w:p>
        </w:tc>
      </w:tr>
      <w:tr w:rsidR="00D7702F">
        <w:trPr>
          <w:trHeight w:hRule="exact" w:val="1907"/>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Различные теории слога. Слоговые и неслоговые звуки. Типы слогов: прикрытые и неприкрытыые, открытые и закрытые. Слог как волна сонорности. Слогораздел в русском языке. Ударение. Место ударения в слове. Неподвижное и подвижное ударение Клитики. Слабое ударение. Фразовое, тактовое, логическое ударение. Интонация. Функции интонации: тактообразующая и фразообразующая, смыслоразличительная, эмоциональная. Понятие интонационной конструкции. Типы интонационных конструкций</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Звуки речи и звуки языка</w:t>
            </w:r>
          </w:p>
        </w:tc>
      </w:tr>
      <w:tr w:rsidR="00D7702F">
        <w:trPr>
          <w:trHeight w:hRule="exact" w:val="112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Понятие фонемы. Функции фонемы: сигнификативная и перцептевная. Чередование звуков. Позиционные чередования. Параллельные и перекрещивающиеся фонетические чередования: чередования согласных по глухости-звонкости, твердости-мягкости, чередование гласных в зависимости от соседства твердых и мягких согласных</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2448"/>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lastRenderedPageBreak/>
              <w:t>и от положения по отношению к ударному слогу. Нейтрализация фонем. Понятие позиционной мены и позиционных изменений. Доминанта, варианты, вариации фонем, гиперфонема. Фонологические школы: Московская, Ленинградская, Пражская. Фонологическая система русского языка. Состав гласных и согласных фонем. Консонантный характер фонологической системы. Дифференциальные и интегральные признаки. Система гласных фонем. Сильные и слабые позиции гласных фонем. Система согласных фонем. Парные и непарные фонемы по глухости - звонкости, твердости - мягкости. Сильные и слабые позиции согласных фонем по глухости-звонкости, твердости -мягкости. Синтагматика и парадигматика фонем</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Разделы русской орфографии</w:t>
            </w:r>
          </w:p>
        </w:tc>
      </w:tr>
      <w:tr w:rsidR="00D7702F">
        <w:trPr>
          <w:trHeight w:hRule="exact" w:val="1907"/>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Орфограмма. Типы орфограмм. Передача буквами фонемного состава слов и морфем. Принципы орфографии: фонематический, традиционный, фонетический, морфема- тический. Основной принцип с точки зрения МФШ и ЛФШ. Дифференцирующие написания. Слитные, раздельные и дефисные написания. Принципы этого раздела: лексико- синтаксический, словообразовательно- грамматический, традиционный. Прописные и строчные буквы. Синтаксический, морфологический, семантический и словообразовательный принципы их употребления.</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Перенос слова</w:t>
            </w:r>
          </w:p>
        </w:tc>
      </w:tr>
      <w:tr w:rsidR="00D7702F">
        <w:trPr>
          <w:trHeight w:hRule="exact" w:val="82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Фонетический и морфематический принципы. Графические сокращения. Принципы и типы графических сокращений. Основные исторические изменения в русской графике и орфографии</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Русское письмо в XI-XVII вв. Русское письмо в XVIII-XIX вв.</w:t>
            </w:r>
          </w:p>
        </w:tc>
      </w:tr>
      <w:tr w:rsidR="00D7702F">
        <w:trPr>
          <w:trHeight w:hRule="exact" w:val="109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Реформа русского письма в 1917-1918гг. упорядочение правописания в 1930-1950гг. Дискуссия 1960 г. Возможности усовершенствования современной орфографии. Проспект нового свода правил письма. Современные орфографические словари и справочники</w:t>
            </w:r>
          </w:p>
        </w:tc>
      </w:tr>
      <w:tr w:rsidR="00D7702F">
        <w:trPr>
          <w:trHeight w:hRule="exact" w:val="277"/>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Предмет фонетики</w:t>
            </w:r>
          </w:p>
        </w:tc>
      </w:tr>
      <w:tr w:rsidR="00D7702F">
        <w:trPr>
          <w:trHeight w:hRule="exact" w:val="2178"/>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1.Предмет фонетики. Фонетика общая, описательная, сопоставительная.</w:t>
            </w:r>
          </w:p>
          <w:p w:rsidR="00D7702F" w:rsidRDefault="00764311">
            <w:pPr>
              <w:spacing w:after="0" w:line="240" w:lineRule="auto"/>
              <w:jc w:val="both"/>
              <w:rPr>
                <w:sz w:val="24"/>
                <w:szCs w:val="24"/>
              </w:rPr>
            </w:pPr>
            <w:r>
              <w:rPr>
                <w:rFonts w:ascii="Times New Roman" w:hAnsi="Times New Roman" w:cs="Times New Roman"/>
                <w:color w:val="000000"/>
                <w:sz w:val="24"/>
                <w:szCs w:val="24"/>
              </w:rPr>
              <w:t>2.Связь фонетики с другими разделами языкознания. Сегментные и суперсегментные единицы: речевой такт, фонетическое слово, слог, звук как сегменты речевого потока; ударение, интонация как суперсегментные единицы.</w:t>
            </w:r>
          </w:p>
          <w:p w:rsidR="00D7702F" w:rsidRDefault="00764311">
            <w:pPr>
              <w:spacing w:after="0" w:line="240" w:lineRule="auto"/>
              <w:jc w:val="both"/>
              <w:rPr>
                <w:sz w:val="24"/>
                <w:szCs w:val="24"/>
              </w:rPr>
            </w:pPr>
            <w:r>
              <w:rPr>
                <w:rFonts w:ascii="Times New Roman" w:hAnsi="Times New Roman" w:cs="Times New Roman"/>
                <w:color w:val="000000"/>
                <w:sz w:val="24"/>
                <w:szCs w:val="24"/>
              </w:rPr>
              <w:t>3.Методы изучения произношения: непосредственное наблюдение и самонаблюдение, инструментальные методы.</w:t>
            </w:r>
          </w:p>
          <w:p w:rsidR="00D7702F" w:rsidRDefault="00764311">
            <w:pPr>
              <w:spacing w:after="0" w:line="240" w:lineRule="auto"/>
              <w:jc w:val="both"/>
              <w:rPr>
                <w:sz w:val="24"/>
                <w:szCs w:val="24"/>
              </w:rPr>
            </w:pPr>
            <w:r>
              <w:rPr>
                <w:rFonts w:ascii="Times New Roman" w:hAnsi="Times New Roman" w:cs="Times New Roman"/>
                <w:color w:val="000000"/>
                <w:sz w:val="24"/>
                <w:szCs w:val="24"/>
              </w:rPr>
              <w:t>4.Социофонетика. Фонетическая транскрипция</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Троякий аспект изучения звуков. Артикуляционная классификация звуков</w:t>
            </w:r>
          </w:p>
        </w:tc>
      </w:tr>
      <w:tr w:rsidR="00D7702F">
        <w:trPr>
          <w:trHeight w:hRule="exact" w:val="2448"/>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1.Основные этапы артикуляции: экскурсия, выдержка, рекурсия. Различие гласных и согласных звуков.</w:t>
            </w:r>
          </w:p>
          <w:p w:rsidR="00D7702F" w:rsidRDefault="00764311">
            <w:pPr>
              <w:spacing w:after="0" w:line="240" w:lineRule="auto"/>
              <w:jc w:val="both"/>
              <w:rPr>
                <w:sz w:val="24"/>
                <w:szCs w:val="24"/>
              </w:rPr>
            </w:pPr>
            <w:r>
              <w:rPr>
                <w:rFonts w:ascii="Times New Roman" w:hAnsi="Times New Roman" w:cs="Times New Roman"/>
                <w:color w:val="000000"/>
                <w:sz w:val="24"/>
                <w:szCs w:val="24"/>
              </w:rPr>
              <w:t>2.Классификация согласных по способу и месту образования, по уровню шума.</w:t>
            </w:r>
          </w:p>
          <w:p w:rsidR="00D7702F" w:rsidRDefault="00764311">
            <w:pPr>
              <w:spacing w:after="0" w:line="240" w:lineRule="auto"/>
              <w:jc w:val="both"/>
              <w:rPr>
                <w:sz w:val="24"/>
                <w:szCs w:val="24"/>
              </w:rPr>
            </w:pPr>
            <w:r>
              <w:rPr>
                <w:rFonts w:ascii="Times New Roman" w:hAnsi="Times New Roman" w:cs="Times New Roman"/>
                <w:color w:val="000000"/>
                <w:sz w:val="24"/>
                <w:szCs w:val="24"/>
              </w:rPr>
              <w:t>3.Основные артикуляционные характеристики твердости-мягкости и звонкости-глухости.</w:t>
            </w:r>
          </w:p>
          <w:p w:rsidR="00D7702F" w:rsidRDefault="00764311">
            <w:pPr>
              <w:spacing w:after="0" w:line="240" w:lineRule="auto"/>
              <w:jc w:val="both"/>
              <w:rPr>
                <w:sz w:val="24"/>
                <w:szCs w:val="24"/>
              </w:rPr>
            </w:pPr>
            <w:r>
              <w:rPr>
                <w:rFonts w:ascii="Times New Roman" w:hAnsi="Times New Roman" w:cs="Times New Roman"/>
                <w:color w:val="000000"/>
                <w:sz w:val="24"/>
                <w:szCs w:val="24"/>
              </w:rPr>
              <w:t>4.Классификация гласных по месту образования и степени подъема языка, по наличию или отсутствию лабиализации.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5.Акустические свойства звуков: высота, сила, тембр.</w:t>
            </w:r>
          </w:p>
          <w:p w:rsidR="00D7702F" w:rsidRDefault="00764311">
            <w:pPr>
              <w:spacing w:after="0" w:line="240" w:lineRule="auto"/>
              <w:jc w:val="both"/>
              <w:rPr>
                <w:sz w:val="24"/>
                <w:szCs w:val="24"/>
              </w:rPr>
            </w:pPr>
            <w:r>
              <w:rPr>
                <w:rFonts w:ascii="Times New Roman" w:hAnsi="Times New Roman" w:cs="Times New Roman"/>
                <w:color w:val="000000"/>
                <w:sz w:val="24"/>
                <w:szCs w:val="24"/>
              </w:rPr>
              <w:t>6.Форманты как основные составляющие звука.</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lastRenderedPageBreak/>
              <w:t>Слог с артикуляционной и акустической точек зрения</w:t>
            </w:r>
          </w:p>
        </w:tc>
      </w:tr>
      <w:tr w:rsidR="00D7702F">
        <w:trPr>
          <w:trHeight w:hRule="exact" w:val="2719"/>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1.Различные теории слога. Слоговые и неслоговые звуки.</w:t>
            </w:r>
          </w:p>
          <w:p w:rsidR="00D7702F" w:rsidRDefault="00764311">
            <w:pPr>
              <w:spacing w:after="0" w:line="240" w:lineRule="auto"/>
              <w:jc w:val="both"/>
              <w:rPr>
                <w:sz w:val="24"/>
                <w:szCs w:val="24"/>
              </w:rPr>
            </w:pPr>
            <w:r>
              <w:rPr>
                <w:rFonts w:ascii="Times New Roman" w:hAnsi="Times New Roman" w:cs="Times New Roman"/>
                <w:color w:val="000000"/>
                <w:sz w:val="24"/>
                <w:szCs w:val="24"/>
              </w:rPr>
              <w:t>2.Типы слогов: прикрытые и неприкрытыые, открытые и закрытые. Слог как волна сонорности.</w:t>
            </w:r>
          </w:p>
          <w:p w:rsidR="00D7702F" w:rsidRDefault="00764311">
            <w:pPr>
              <w:spacing w:after="0" w:line="240" w:lineRule="auto"/>
              <w:jc w:val="both"/>
              <w:rPr>
                <w:sz w:val="24"/>
                <w:szCs w:val="24"/>
              </w:rPr>
            </w:pPr>
            <w:r>
              <w:rPr>
                <w:rFonts w:ascii="Times New Roman" w:hAnsi="Times New Roman" w:cs="Times New Roman"/>
                <w:color w:val="000000"/>
                <w:sz w:val="24"/>
                <w:szCs w:val="24"/>
              </w:rPr>
              <w:t>3.Слогораздел в русском языке. Ударение. Место ударения в слове.</w:t>
            </w:r>
          </w:p>
          <w:p w:rsidR="00D7702F" w:rsidRDefault="00764311">
            <w:pPr>
              <w:spacing w:after="0" w:line="240" w:lineRule="auto"/>
              <w:jc w:val="both"/>
              <w:rPr>
                <w:sz w:val="24"/>
                <w:szCs w:val="24"/>
              </w:rPr>
            </w:pPr>
            <w:r>
              <w:rPr>
                <w:rFonts w:ascii="Times New Roman" w:hAnsi="Times New Roman" w:cs="Times New Roman"/>
                <w:color w:val="000000"/>
                <w:sz w:val="24"/>
                <w:szCs w:val="24"/>
              </w:rPr>
              <w:t>4.Неподвижное и подвижное ударение Клитики. Слабое ударение. Фразовое, тактовое, логическое ударение. Интонация.</w:t>
            </w:r>
          </w:p>
          <w:p w:rsidR="00D7702F" w:rsidRDefault="00764311">
            <w:pPr>
              <w:spacing w:after="0" w:line="240" w:lineRule="auto"/>
              <w:jc w:val="both"/>
              <w:rPr>
                <w:sz w:val="24"/>
                <w:szCs w:val="24"/>
              </w:rPr>
            </w:pPr>
            <w:r>
              <w:rPr>
                <w:rFonts w:ascii="Times New Roman" w:hAnsi="Times New Roman" w:cs="Times New Roman"/>
                <w:color w:val="000000"/>
                <w:sz w:val="24"/>
                <w:szCs w:val="24"/>
              </w:rPr>
              <w:t>5.Функции интонации: тактообразующая и фразообразующая, смыслоразличительная, эмоциональная.</w:t>
            </w:r>
          </w:p>
          <w:p w:rsidR="00D7702F" w:rsidRDefault="00764311">
            <w:pPr>
              <w:spacing w:after="0" w:line="240" w:lineRule="auto"/>
              <w:jc w:val="both"/>
              <w:rPr>
                <w:sz w:val="24"/>
                <w:szCs w:val="24"/>
              </w:rPr>
            </w:pPr>
            <w:r>
              <w:rPr>
                <w:rFonts w:ascii="Times New Roman" w:hAnsi="Times New Roman" w:cs="Times New Roman"/>
                <w:color w:val="000000"/>
                <w:sz w:val="24"/>
                <w:szCs w:val="24"/>
              </w:rPr>
              <w:t>6.Понятие интонационной конструкции. Типы интонационных конструкций</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Звуки речи и звуки языка</w:t>
            </w:r>
          </w:p>
        </w:tc>
      </w:tr>
      <w:tr w:rsidR="00D7702F">
        <w:trPr>
          <w:trHeight w:hRule="exact" w:val="5153"/>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1.Понятие фонемы. Функции фонемы: сигнификативная и перцептевная. Чередование звуков.</w:t>
            </w:r>
          </w:p>
          <w:p w:rsidR="00D7702F" w:rsidRDefault="00764311">
            <w:pPr>
              <w:spacing w:after="0" w:line="240" w:lineRule="auto"/>
              <w:jc w:val="both"/>
              <w:rPr>
                <w:sz w:val="24"/>
                <w:szCs w:val="24"/>
              </w:rPr>
            </w:pPr>
            <w:r>
              <w:rPr>
                <w:rFonts w:ascii="Times New Roman" w:hAnsi="Times New Roman" w:cs="Times New Roman"/>
                <w:color w:val="000000"/>
                <w:sz w:val="24"/>
                <w:szCs w:val="24"/>
              </w:rPr>
              <w:t>2.Позиционные чередования. Параллельные и перекрещивающиеся фонетические чередования: чередования согласных по глухости-звонкости, твердости-мягкости, чередование гласных в зависимости от соседства твердых и мягких согласных и от положения по отношению к ударному слогу.</w:t>
            </w:r>
          </w:p>
          <w:p w:rsidR="00D7702F" w:rsidRDefault="00764311">
            <w:pPr>
              <w:spacing w:after="0" w:line="240" w:lineRule="auto"/>
              <w:jc w:val="both"/>
              <w:rPr>
                <w:sz w:val="24"/>
                <w:szCs w:val="24"/>
              </w:rPr>
            </w:pPr>
            <w:r>
              <w:rPr>
                <w:rFonts w:ascii="Times New Roman" w:hAnsi="Times New Roman" w:cs="Times New Roman"/>
                <w:color w:val="000000"/>
                <w:sz w:val="24"/>
                <w:szCs w:val="24"/>
              </w:rPr>
              <w:t>3.Нейтрализация фонем. Понятие позиционной мены и позиционных изменений. Доминанта, варианты, вариации фонем, гиперфонема.</w:t>
            </w:r>
          </w:p>
          <w:p w:rsidR="00D7702F" w:rsidRDefault="00764311">
            <w:pPr>
              <w:spacing w:after="0" w:line="240" w:lineRule="auto"/>
              <w:jc w:val="both"/>
              <w:rPr>
                <w:sz w:val="24"/>
                <w:szCs w:val="24"/>
              </w:rPr>
            </w:pPr>
            <w:r>
              <w:rPr>
                <w:rFonts w:ascii="Times New Roman" w:hAnsi="Times New Roman" w:cs="Times New Roman"/>
                <w:color w:val="000000"/>
                <w:sz w:val="24"/>
                <w:szCs w:val="24"/>
              </w:rPr>
              <w:t>4.Фонологические школы: Московская, Ленинградская, Пражская. Фонологическая система русского языка.</w:t>
            </w:r>
          </w:p>
          <w:p w:rsidR="00D7702F" w:rsidRDefault="00764311">
            <w:pPr>
              <w:spacing w:after="0" w:line="240" w:lineRule="auto"/>
              <w:jc w:val="both"/>
              <w:rPr>
                <w:sz w:val="24"/>
                <w:szCs w:val="24"/>
              </w:rPr>
            </w:pPr>
            <w:r>
              <w:rPr>
                <w:rFonts w:ascii="Times New Roman" w:hAnsi="Times New Roman" w:cs="Times New Roman"/>
                <w:color w:val="000000"/>
                <w:sz w:val="24"/>
                <w:szCs w:val="24"/>
              </w:rPr>
              <w:t>5.Состав гласных и согласных фонем. Консонантный характер фонологической системы. Дифференциальные и интегральные признаки.</w:t>
            </w:r>
          </w:p>
          <w:p w:rsidR="00D7702F" w:rsidRDefault="00764311">
            <w:pPr>
              <w:spacing w:after="0" w:line="240" w:lineRule="auto"/>
              <w:jc w:val="both"/>
              <w:rPr>
                <w:sz w:val="24"/>
                <w:szCs w:val="24"/>
              </w:rPr>
            </w:pPr>
            <w:r>
              <w:rPr>
                <w:rFonts w:ascii="Times New Roman" w:hAnsi="Times New Roman" w:cs="Times New Roman"/>
                <w:color w:val="000000"/>
                <w:sz w:val="24"/>
                <w:szCs w:val="24"/>
              </w:rPr>
              <w:t>6.Система гласных фонем. Сильные и слабые позиции гласных фонем.</w:t>
            </w:r>
          </w:p>
          <w:p w:rsidR="00D7702F" w:rsidRDefault="00764311">
            <w:pPr>
              <w:spacing w:after="0" w:line="240" w:lineRule="auto"/>
              <w:jc w:val="both"/>
              <w:rPr>
                <w:sz w:val="24"/>
                <w:szCs w:val="24"/>
              </w:rPr>
            </w:pPr>
            <w:r>
              <w:rPr>
                <w:rFonts w:ascii="Times New Roman" w:hAnsi="Times New Roman" w:cs="Times New Roman"/>
                <w:color w:val="000000"/>
                <w:sz w:val="24"/>
                <w:szCs w:val="24"/>
              </w:rPr>
              <w:t>7.Система согласных фонем.</w:t>
            </w:r>
          </w:p>
          <w:p w:rsidR="00D7702F" w:rsidRDefault="00764311">
            <w:pPr>
              <w:spacing w:after="0" w:line="240" w:lineRule="auto"/>
              <w:jc w:val="both"/>
              <w:rPr>
                <w:sz w:val="24"/>
                <w:szCs w:val="24"/>
              </w:rPr>
            </w:pPr>
            <w:r>
              <w:rPr>
                <w:rFonts w:ascii="Times New Roman" w:hAnsi="Times New Roman" w:cs="Times New Roman"/>
                <w:color w:val="000000"/>
                <w:sz w:val="24"/>
                <w:szCs w:val="24"/>
              </w:rPr>
              <w:t>8.Парные и непарные фонемы по глухости - звонкости, твердости - мягкости.</w:t>
            </w:r>
          </w:p>
          <w:p w:rsidR="00D7702F" w:rsidRDefault="00764311">
            <w:pPr>
              <w:spacing w:after="0" w:line="240" w:lineRule="auto"/>
              <w:jc w:val="both"/>
              <w:rPr>
                <w:sz w:val="24"/>
                <w:szCs w:val="24"/>
              </w:rPr>
            </w:pPr>
            <w:r>
              <w:rPr>
                <w:rFonts w:ascii="Times New Roman" w:hAnsi="Times New Roman" w:cs="Times New Roman"/>
                <w:color w:val="000000"/>
                <w:sz w:val="24"/>
                <w:szCs w:val="24"/>
              </w:rPr>
              <w:t>9.Сильные и слабые позиции согласных фонем по глухости-звонкости, твердости- мягкости.</w:t>
            </w:r>
          </w:p>
          <w:p w:rsidR="00D7702F" w:rsidRDefault="00764311">
            <w:pPr>
              <w:spacing w:after="0" w:line="240" w:lineRule="auto"/>
              <w:jc w:val="both"/>
              <w:rPr>
                <w:sz w:val="24"/>
                <w:szCs w:val="24"/>
              </w:rPr>
            </w:pPr>
            <w:r>
              <w:rPr>
                <w:rFonts w:ascii="Times New Roman" w:hAnsi="Times New Roman" w:cs="Times New Roman"/>
                <w:color w:val="000000"/>
                <w:sz w:val="24"/>
                <w:szCs w:val="24"/>
              </w:rPr>
              <w:t>10.Синтагматика и парадигматика фонем</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Разделы русской орфографии</w:t>
            </w:r>
          </w:p>
        </w:tc>
      </w:tr>
      <w:tr w:rsidR="00D7702F">
        <w:trPr>
          <w:trHeight w:hRule="exact" w:val="136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1.Орфограмма. Типы орфограмм.</w:t>
            </w:r>
          </w:p>
          <w:p w:rsidR="00D7702F" w:rsidRDefault="00764311">
            <w:pPr>
              <w:spacing w:after="0" w:line="240" w:lineRule="auto"/>
              <w:jc w:val="both"/>
              <w:rPr>
                <w:sz w:val="24"/>
                <w:szCs w:val="24"/>
              </w:rPr>
            </w:pPr>
            <w:r>
              <w:rPr>
                <w:rFonts w:ascii="Times New Roman" w:hAnsi="Times New Roman" w:cs="Times New Roman"/>
                <w:color w:val="000000"/>
                <w:sz w:val="24"/>
                <w:szCs w:val="24"/>
              </w:rPr>
              <w:t>2.Передача буквами фонемного состава слов и морфем.</w:t>
            </w:r>
          </w:p>
          <w:p w:rsidR="00D7702F" w:rsidRDefault="00764311">
            <w:pPr>
              <w:spacing w:after="0" w:line="240" w:lineRule="auto"/>
              <w:jc w:val="both"/>
              <w:rPr>
                <w:sz w:val="24"/>
                <w:szCs w:val="24"/>
              </w:rPr>
            </w:pPr>
            <w:r>
              <w:rPr>
                <w:rFonts w:ascii="Times New Roman" w:hAnsi="Times New Roman" w:cs="Times New Roman"/>
                <w:color w:val="000000"/>
                <w:sz w:val="24"/>
                <w:szCs w:val="24"/>
              </w:rPr>
              <w:t>3.Принципы орфографии: фонематический, традиционный, фонетический, морфематический.</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Перенос слова</w:t>
            </w:r>
          </w:p>
        </w:tc>
      </w:tr>
      <w:tr w:rsidR="00D7702F">
        <w:trPr>
          <w:trHeight w:hRule="exact" w:val="136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Вопросы для обсуждении:</w:t>
            </w:r>
          </w:p>
          <w:p w:rsidR="00D7702F" w:rsidRDefault="00764311">
            <w:pPr>
              <w:spacing w:after="0" w:line="240" w:lineRule="auto"/>
              <w:jc w:val="both"/>
              <w:rPr>
                <w:sz w:val="24"/>
                <w:szCs w:val="24"/>
              </w:rPr>
            </w:pPr>
            <w:r>
              <w:rPr>
                <w:rFonts w:ascii="Times New Roman" w:hAnsi="Times New Roman" w:cs="Times New Roman"/>
                <w:color w:val="000000"/>
                <w:sz w:val="24"/>
                <w:szCs w:val="24"/>
              </w:rPr>
              <w:t>1.Фонетический и морфематический принципы.</w:t>
            </w:r>
          </w:p>
          <w:p w:rsidR="00D7702F" w:rsidRDefault="00764311">
            <w:pPr>
              <w:spacing w:after="0" w:line="240" w:lineRule="auto"/>
              <w:jc w:val="both"/>
              <w:rPr>
                <w:sz w:val="24"/>
                <w:szCs w:val="24"/>
              </w:rPr>
            </w:pPr>
            <w:r>
              <w:rPr>
                <w:rFonts w:ascii="Times New Roman" w:hAnsi="Times New Roman" w:cs="Times New Roman"/>
                <w:color w:val="000000"/>
                <w:sz w:val="24"/>
                <w:szCs w:val="24"/>
              </w:rPr>
              <w:t>2.Графические сокращения.</w:t>
            </w:r>
          </w:p>
          <w:p w:rsidR="00D7702F" w:rsidRDefault="00764311">
            <w:pPr>
              <w:spacing w:after="0" w:line="240" w:lineRule="auto"/>
              <w:jc w:val="both"/>
              <w:rPr>
                <w:sz w:val="24"/>
                <w:szCs w:val="24"/>
              </w:rPr>
            </w:pPr>
            <w:r>
              <w:rPr>
                <w:rFonts w:ascii="Times New Roman" w:hAnsi="Times New Roman" w:cs="Times New Roman"/>
                <w:color w:val="000000"/>
                <w:sz w:val="24"/>
                <w:szCs w:val="24"/>
              </w:rPr>
              <w:t>3.Принципы и типы графических сокращений.</w:t>
            </w:r>
          </w:p>
          <w:p w:rsidR="00D7702F" w:rsidRDefault="00764311">
            <w:pPr>
              <w:spacing w:after="0" w:line="240" w:lineRule="auto"/>
              <w:jc w:val="both"/>
              <w:rPr>
                <w:sz w:val="24"/>
                <w:szCs w:val="24"/>
              </w:rPr>
            </w:pPr>
            <w:r>
              <w:rPr>
                <w:rFonts w:ascii="Times New Roman" w:hAnsi="Times New Roman" w:cs="Times New Roman"/>
                <w:color w:val="000000"/>
                <w:sz w:val="24"/>
                <w:szCs w:val="24"/>
              </w:rPr>
              <w:t>4.Основные исторические изменения в русской графике и орфографии</w:t>
            </w:r>
          </w:p>
        </w:tc>
      </w:tr>
      <w:tr w:rsidR="00D7702F">
        <w:trPr>
          <w:trHeight w:hRule="exact" w:val="14"/>
        </w:trPr>
        <w:tc>
          <w:tcPr>
            <w:tcW w:w="9640" w:type="dxa"/>
          </w:tcPr>
          <w:p w:rsidR="00D7702F" w:rsidRDefault="00D7702F"/>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jc w:val="center"/>
              <w:rPr>
                <w:sz w:val="24"/>
                <w:szCs w:val="24"/>
              </w:rPr>
            </w:pPr>
            <w:r>
              <w:rPr>
                <w:rFonts w:ascii="Times New Roman" w:hAnsi="Times New Roman" w:cs="Times New Roman"/>
                <w:b/>
                <w:color w:val="000000"/>
                <w:sz w:val="24"/>
                <w:szCs w:val="24"/>
              </w:rPr>
              <w:t>Русское письмо в XI-XVII вв. Русское письмо в XVIII-XIX вв.</w:t>
            </w:r>
          </w:p>
        </w:tc>
      </w:tr>
      <w:tr w:rsidR="00D7702F">
        <w:trPr>
          <w:trHeight w:hRule="exact" w:val="136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1.Реформа русского письма в 1917</w:t>
            </w:r>
            <w:r>
              <w:rPr>
                <w:rFonts w:ascii="Times New Roman" w:hAnsi="Times New Roman" w:cs="Times New Roman"/>
                <w:color w:val="000000"/>
                <w:sz w:val="24"/>
                <w:szCs w:val="24"/>
              </w:rPr>
              <w:t>1918гг. упорядочение правописания в 1930</w:t>
            </w:r>
            <w:r>
              <w:rPr>
                <w:rFonts w:ascii="Times New Roman" w:hAnsi="Times New Roman" w:cs="Times New Roman"/>
                <w:color w:val="000000"/>
                <w:sz w:val="24"/>
                <w:szCs w:val="24"/>
              </w:rPr>
              <w:t>1950 гг. Дискуссия 1960 г.</w:t>
            </w:r>
          </w:p>
          <w:p w:rsidR="00D7702F" w:rsidRDefault="00764311">
            <w:pPr>
              <w:spacing w:after="0" w:line="240" w:lineRule="auto"/>
              <w:jc w:val="both"/>
              <w:rPr>
                <w:sz w:val="24"/>
                <w:szCs w:val="24"/>
              </w:rPr>
            </w:pPr>
            <w:r>
              <w:rPr>
                <w:rFonts w:ascii="Times New Roman" w:hAnsi="Times New Roman" w:cs="Times New Roman"/>
                <w:color w:val="000000"/>
                <w:sz w:val="24"/>
                <w:szCs w:val="24"/>
              </w:rPr>
              <w:t>2.Возможности усовершенствования современной орфографии.</w:t>
            </w:r>
          </w:p>
          <w:p w:rsidR="00D7702F" w:rsidRDefault="00764311">
            <w:pPr>
              <w:spacing w:after="0" w:line="240" w:lineRule="auto"/>
              <w:jc w:val="both"/>
              <w:rPr>
                <w:sz w:val="24"/>
                <w:szCs w:val="24"/>
              </w:rPr>
            </w:pPr>
            <w:r>
              <w:rPr>
                <w:rFonts w:ascii="Times New Roman" w:hAnsi="Times New Roman" w:cs="Times New Roman"/>
                <w:color w:val="000000"/>
                <w:sz w:val="24"/>
                <w:szCs w:val="24"/>
              </w:rPr>
              <w:t>3.Проспект нового свода правил письма.</w:t>
            </w:r>
          </w:p>
          <w:p w:rsidR="00D7702F" w:rsidRDefault="00764311">
            <w:pPr>
              <w:spacing w:after="0" w:line="240" w:lineRule="auto"/>
              <w:jc w:val="both"/>
              <w:rPr>
                <w:sz w:val="24"/>
                <w:szCs w:val="24"/>
              </w:rPr>
            </w:pPr>
            <w:r>
              <w:rPr>
                <w:rFonts w:ascii="Times New Roman" w:hAnsi="Times New Roman" w:cs="Times New Roman"/>
                <w:color w:val="000000"/>
                <w:sz w:val="24"/>
                <w:szCs w:val="24"/>
              </w:rPr>
              <w:t>4.Современные орфографические, орфоэпические словари и справочники</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7702F">
        <w:trPr>
          <w:trHeight w:hRule="exact" w:val="855"/>
        </w:trPr>
        <w:tc>
          <w:tcPr>
            <w:tcW w:w="9654" w:type="dxa"/>
            <w:gridSpan w:val="2"/>
            <w:shd w:val="clear" w:color="000000" w:fill="FFFFFF"/>
            <w:tcMar>
              <w:left w:w="34" w:type="dxa"/>
              <w:right w:w="34" w:type="dxa"/>
            </w:tcMar>
          </w:tcPr>
          <w:p w:rsidR="00D7702F" w:rsidRDefault="00D7702F">
            <w:pPr>
              <w:spacing w:after="0" w:line="240" w:lineRule="auto"/>
              <w:rPr>
                <w:sz w:val="24"/>
                <w:szCs w:val="24"/>
              </w:rPr>
            </w:pPr>
          </w:p>
          <w:p w:rsidR="00D7702F" w:rsidRDefault="0076431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7702F">
        <w:trPr>
          <w:trHeight w:hRule="exact" w:val="4912"/>
        </w:trPr>
        <w:tc>
          <w:tcPr>
            <w:tcW w:w="9654" w:type="dxa"/>
            <w:gridSpan w:val="2"/>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«Современный русский язык. Фонетика» / Попова О.В.. – Омск: Изд-во Омской гуманитарной академии, 2021.</w:t>
            </w:r>
          </w:p>
          <w:p w:rsidR="00D7702F" w:rsidRDefault="0076431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7702F" w:rsidRDefault="0076431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7702F" w:rsidRDefault="0076431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7702F">
        <w:trPr>
          <w:trHeight w:hRule="exact" w:val="138"/>
        </w:trPr>
        <w:tc>
          <w:tcPr>
            <w:tcW w:w="285" w:type="dxa"/>
          </w:tcPr>
          <w:p w:rsidR="00D7702F" w:rsidRDefault="00D7702F"/>
        </w:tc>
        <w:tc>
          <w:tcPr>
            <w:tcW w:w="9356" w:type="dxa"/>
          </w:tcPr>
          <w:p w:rsidR="00D7702F" w:rsidRDefault="00D7702F"/>
        </w:tc>
      </w:tr>
      <w:tr w:rsidR="00D7702F">
        <w:trPr>
          <w:trHeight w:hRule="exact" w:val="855"/>
        </w:trPr>
        <w:tc>
          <w:tcPr>
            <w:tcW w:w="9654" w:type="dxa"/>
            <w:gridSpan w:val="2"/>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7702F" w:rsidRDefault="00764311">
            <w:pPr>
              <w:spacing w:after="0" w:line="240" w:lineRule="auto"/>
              <w:rPr>
                <w:sz w:val="24"/>
                <w:szCs w:val="24"/>
              </w:rPr>
            </w:pPr>
            <w:r>
              <w:rPr>
                <w:rFonts w:ascii="Times New Roman" w:hAnsi="Times New Roman" w:cs="Times New Roman"/>
                <w:b/>
                <w:color w:val="000000"/>
                <w:sz w:val="24"/>
                <w:szCs w:val="24"/>
              </w:rPr>
              <w:t>Основная:</w:t>
            </w:r>
          </w:p>
        </w:tc>
      </w:tr>
      <w:tr w:rsidR="00D7702F">
        <w:trPr>
          <w:trHeight w:hRule="exact" w:val="1096"/>
        </w:trPr>
        <w:tc>
          <w:tcPr>
            <w:tcW w:w="9654" w:type="dxa"/>
            <w:gridSpan w:val="2"/>
            <w:shd w:val="clear" w:color="000000" w:fill="FFFFFF"/>
            <w:tcMar>
              <w:left w:w="34" w:type="dxa"/>
              <w:right w:w="34" w:type="dxa"/>
            </w:tcMar>
          </w:tcPr>
          <w:p w:rsidR="00D7702F" w:rsidRDefault="0076431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Воронова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Лапынина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архитектурно-строительный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978-5-7731-0496-4.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943A3">
                <w:rPr>
                  <w:rStyle w:val="a3"/>
                </w:rPr>
                <w:t>http://www.iprbookshop.ru/72938.html</w:t>
              </w:r>
            </w:hyperlink>
            <w:r>
              <w:t xml:space="preserve"> </w:t>
            </w:r>
          </w:p>
        </w:tc>
      </w:tr>
      <w:tr w:rsidR="00D7702F">
        <w:trPr>
          <w:trHeight w:hRule="exact" w:val="826"/>
        </w:trPr>
        <w:tc>
          <w:tcPr>
            <w:tcW w:w="9654" w:type="dxa"/>
            <w:gridSpan w:val="2"/>
            <w:shd w:val="clear" w:color="000000" w:fill="FFFFFF"/>
            <w:tcMar>
              <w:left w:w="34" w:type="dxa"/>
              <w:right w:w="34" w:type="dxa"/>
            </w:tcMar>
          </w:tcPr>
          <w:p w:rsidR="00D7702F" w:rsidRDefault="0076431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Князев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Моисеева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978-5-534-01264-4.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943A3">
                <w:rPr>
                  <w:rStyle w:val="a3"/>
                </w:rPr>
                <w:t>https://www.biblio-online.ru/bcode/432826</w:t>
              </w:r>
            </w:hyperlink>
            <w:r>
              <w:t xml:space="preserve"> </w:t>
            </w:r>
          </w:p>
        </w:tc>
      </w:tr>
      <w:tr w:rsidR="00D7702F">
        <w:trPr>
          <w:trHeight w:hRule="exact" w:val="826"/>
        </w:trPr>
        <w:tc>
          <w:tcPr>
            <w:tcW w:w="9654" w:type="dxa"/>
            <w:gridSpan w:val="2"/>
            <w:shd w:val="clear" w:color="000000" w:fill="FFFFFF"/>
            <w:tcMar>
              <w:left w:w="34" w:type="dxa"/>
              <w:right w:w="34" w:type="dxa"/>
            </w:tcMar>
          </w:tcPr>
          <w:p w:rsidR="00D7702F" w:rsidRDefault="0076431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Князев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Пожарицкая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978-5-534-02851-5.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943A3">
                <w:rPr>
                  <w:rStyle w:val="a3"/>
                </w:rPr>
                <w:t>https://www.biblio-online.ru/bcode/432820</w:t>
              </w:r>
            </w:hyperlink>
            <w:r>
              <w:t xml:space="preserve"> </w:t>
            </w:r>
          </w:p>
        </w:tc>
      </w:tr>
      <w:tr w:rsidR="00D7702F">
        <w:trPr>
          <w:trHeight w:hRule="exact" w:val="277"/>
        </w:trPr>
        <w:tc>
          <w:tcPr>
            <w:tcW w:w="285" w:type="dxa"/>
          </w:tcPr>
          <w:p w:rsidR="00D7702F" w:rsidRDefault="00D7702F"/>
        </w:tc>
        <w:tc>
          <w:tcPr>
            <w:tcW w:w="9370"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i/>
                <w:color w:val="000000"/>
                <w:sz w:val="24"/>
                <w:szCs w:val="24"/>
              </w:rPr>
              <w:t>Дополнительная:</w:t>
            </w:r>
          </w:p>
        </w:tc>
      </w:tr>
      <w:tr w:rsidR="00D7702F">
        <w:trPr>
          <w:trHeight w:hRule="exact" w:val="26"/>
        </w:trPr>
        <w:tc>
          <w:tcPr>
            <w:tcW w:w="9654" w:type="dxa"/>
            <w:gridSpan w:val="2"/>
            <w:vMerge w:val="restart"/>
            <w:shd w:val="clear" w:color="000000" w:fill="FFFFFF"/>
            <w:tcMar>
              <w:left w:w="34" w:type="dxa"/>
              <w:right w:w="34" w:type="dxa"/>
            </w:tcMar>
          </w:tcPr>
          <w:p w:rsidR="00D7702F" w:rsidRDefault="0076431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Князев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Моисеева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978-5-9916-5633-7.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943A3">
                <w:rPr>
                  <w:rStyle w:val="a3"/>
                </w:rPr>
                <w:t>https://www.biblio-online.ru/bcode/385729</w:t>
              </w:r>
            </w:hyperlink>
            <w:r>
              <w:t xml:space="preserve"> </w:t>
            </w:r>
          </w:p>
        </w:tc>
      </w:tr>
      <w:tr w:rsidR="00D7702F">
        <w:trPr>
          <w:trHeight w:hRule="exact" w:val="799"/>
        </w:trPr>
        <w:tc>
          <w:tcPr>
            <w:tcW w:w="9654" w:type="dxa"/>
            <w:gridSpan w:val="2"/>
            <w:vMerge/>
            <w:shd w:val="clear" w:color="000000" w:fill="FFFFFF"/>
            <w:tcMar>
              <w:left w:w="34" w:type="dxa"/>
              <w:right w:w="34" w:type="dxa"/>
            </w:tcMar>
          </w:tcPr>
          <w:p w:rsidR="00D7702F" w:rsidRDefault="00D7702F"/>
        </w:tc>
      </w:tr>
      <w:tr w:rsidR="00D7702F">
        <w:trPr>
          <w:trHeight w:hRule="exact" w:val="1366"/>
        </w:trPr>
        <w:tc>
          <w:tcPr>
            <w:tcW w:w="9654" w:type="dxa"/>
            <w:gridSpan w:val="2"/>
            <w:shd w:val="clear" w:color="000000" w:fill="FFFFFF"/>
            <w:tcMar>
              <w:left w:w="34" w:type="dxa"/>
              <w:right w:w="34" w:type="dxa"/>
            </w:tcMar>
          </w:tcPr>
          <w:p w:rsidR="00D7702F" w:rsidRDefault="0076431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Орфография.</w:t>
            </w:r>
            <w:r>
              <w:t xml:space="preserve"> </w:t>
            </w:r>
            <w:r>
              <w:rPr>
                <w:rFonts w:ascii="Times New Roman" w:hAnsi="Times New Roman" w:cs="Times New Roman"/>
                <w:color w:val="000000"/>
                <w:sz w:val="24"/>
                <w:szCs w:val="24"/>
              </w:rPr>
              <w:t>Лексикология.</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978-5-9916-5158-5.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6943A3">
                <w:rPr>
                  <w:rStyle w:val="a3"/>
                </w:rPr>
                <w:t>https://www.biblio-online.ru/bcode/384787</w:t>
              </w:r>
            </w:hyperlink>
            <w:r>
              <w:t xml:space="preserve"> </w:t>
            </w:r>
          </w:p>
        </w:tc>
      </w:tr>
      <w:tr w:rsidR="00D7702F">
        <w:trPr>
          <w:trHeight w:hRule="exact" w:val="585"/>
        </w:trPr>
        <w:tc>
          <w:tcPr>
            <w:tcW w:w="9654" w:type="dxa"/>
            <w:gridSpan w:val="2"/>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7702F">
        <w:trPr>
          <w:trHeight w:hRule="exact" w:val="2824"/>
        </w:trPr>
        <w:tc>
          <w:tcPr>
            <w:tcW w:w="9654" w:type="dxa"/>
            <w:gridSpan w:val="2"/>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6943A3">
                <w:rPr>
                  <w:rStyle w:val="a3"/>
                  <w:rFonts w:ascii="Times New Roman" w:hAnsi="Times New Roman" w:cs="Times New Roman"/>
                  <w:sz w:val="24"/>
                  <w:szCs w:val="24"/>
                </w:rPr>
                <w:t>http://www.iprbookshop.ru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6943A3">
                <w:rPr>
                  <w:rStyle w:val="a3"/>
                  <w:rFonts w:ascii="Times New Roman" w:hAnsi="Times New Roman" w:cs="Times New Roman"/>
                  <w:sz w:val="24"/>
                  <w:szCs w:val="24"/>
                </w:rPr>
                <w:t>http://biblio-online.ru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6943A3">
                <w:rPr>
                  <w:rStyle w:val="a3"/>
                  <w:rFonts w:ascii="Times New Roman" w:hAnsi="Times New Roman" w:cs="Times New Roman"/>
                  <w:sz w:val="24"/>
                  <w:szCs w:val="24"/>
                </w:rPr>
                <w:t>http://window.edu.ru/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6943A3">
                <w:rPr>
                  <w:rStyle w:val="a3"/>
                  <w:rFonts w:ascii="Times New Roman" w:hAnsi="Times New Roman" w:cs="Times New Roman"/>
                  <w:sz w:val="24"/>
                  <w:szCs w:val="24"/>
                </w:rPr>
                <w:t>http://elibrary.ru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6943A3">
                <w:rPr>
                  <w:rStyle w:val="a3"/>
                  <w:rFonts w:ascii="Times New Roman" w:hAnsi="Times New Roman" w:cs="Times New Roman"/>
                  <w:sz w:val="24"/>
                  <w:szCs w:val="24"/>
                </w:rPr>
                <w:t>http://www.sciencedirect.com</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6943A3">
                <w:rPr>
                  <w:rStyle w:val="a3"/>
                  <w:rFonts w:ascii="Times New Roman" w:hAnsi="Times New Roman" w:cs="Times New Roman"/>
                  <w:sz w:val="24"/>
                  <w:szCs w:val="24"/>
                </w:rPr>
                <w:t>http://journals.cambridge.org</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6943A3">
                <w:rPr>
                  <w:rStyle w:val="a3"/>
                  <w:rFonts w:ascii="Times New Roman" w:hAnsi="Times New Roman" w:cs="Times New Roman"/>
                  <w:sz w:val="24"/>
                  <w:szCs w:val="24"/>
                </w:rPr>
                <w:t>http://www.oxfordjoumals.org</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6943A3">
                <w:rPr>
                  <w:rStyle w:val="a3"/>
                  <w:rFonts w:ascii="Times New Roman" w:hAnsi="Times New Roman" w:cs="Times New Roman"/>
                  <w:sz w:val="24"/>
                  <w:szCs w:val="24"/>
                </w:rPr>
                <w:t>http://dic.academic.ru/</w:t>
              </w:r>
            </w:hyperlink>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7046"/>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8" w:history="1">
              <w:r w:rsidR="006943A3">
                <w:rPr>
                  <w:rStyle w:val="a3"/>
                  <w:rFonts w:ascii="Times New Roman" w:hAnsi="Times New Roman" w:cs="Times New Roman"/>
                  <w:sz w:val="24"/>
                  <w:szCs w:val="24"/>
                </w:rPr>
                <w:t>http://www.benran.ru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6943A3">
                <w:rPr>
                  <w:rStyle w:val="a3"/>
                  <w:rFonts w:ascii="Times New Roman" w:hAnsi="Times New Roman" w:cs="Times New Roman"/>
                  <w:sz w:val="24"/>
                  <w:szCs w:val="24"/>
                </w:rPr>
                <w:t>http://www.gks.ru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6943A3">
                <w:rPr>
                  <w:rStyle w:val="a3"/>
                  <w:rFonts w:ascii="Times New Roman" w:hAnsi="Times New Roman" w:cs="Times New Roman"/>
                  <w:sz w:val="24"/>
                  <w:szCs w:val="24"/>
                </w:rPr>
                <w:t>http://diss.rsl.ru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6943A3">
                <w:rPr>
                  <w:rStyle w:val="a3"/>
                  <w:rFonts w:ascii="Times New Roman" w:hAnsi="Times New Roman" w:cs="Times New Roman"/>
                  <w:sz w:val="24"/>
                  <w:szCs w:val="24"/>
                </w:rPr>
                <w:t>http://ru.spinform.ru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7702F" w:rsidRDefault="0076431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7702F">
        <w:trPr>
          <w:trHeight w:hRule="exact" w:val="31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7702F">
        <w:trPr>
          <w:trHeight w:hRule="exact" w:val="8030"/>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7702F" w:rsidRDefault="0076431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7702F" w:rsidRDefault="0076431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7702F" w:rsidRDefault="0076431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7702F" w:rsidRDefault="0076431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7702F" w:rsidRDefault="0076431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5784"/>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7702F" w:rsidRDefault="0076431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7702F" w:rsidRDefault="0076431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7702F">
        <w:trPr>
          <w:trHeight w:hRule="exact" w:val="85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7702F">
        <w:trPr>
          <w:trHeight w:hRule="exact" w:val="2989"/>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7702F" w:rsidRDefault="00D7702F">
            <w:pPr>
              <w:spacing w:after="0" w:line="240" w:lineRule="auto"/>
              <w:jc w:val="both"/>
              <w:rPr>
                <w:sz w:val="24"/>
                <w:szCs w:val="24"/>
              </w:rPr>
            </w:pPr>
          </w:p>
          <w:p w:rsidR="00D7702F" w:rsidRDefault="0076431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7702F" w:rsidRDefault="0076431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7702F" w:rsidRDefault="0076431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7702F" w:rsidRDefault="0076431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7702F" w:rsidRDefault="0076431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7702F" w:rsidRDefault="0076431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7702F" w:rsidRDefault="00D7702F">
            <w:pPr>
              <w:spacing w:after="0" w:line="240" w:lineRule="auto"/>
              <w:jc w:val="both"/>
              <w:rPr>
                <w:sz w:val="24"/>
                <w:szCs w:val="24"/>
              </w:rPr>
            </w:pPr>
          </w:p>
          <w:p w:rsidR="00D7702F" w:rsidRDefault="0076431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6943A3">
                <w:rPr>
                  <w:rStyle w:val="a3"/>
                  <w:rFonts w:ascii="Times New Roman" w:hAnsi="Times New Roman" w:cs="Times New Roman"/>
                  <w:sz w:val="24"/>
                  <w:szCs w:val="24"/>
                </w:rPr>
                <w:t>http://www.president.kremlin.ru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6943A3">
                <w:rPr>
                  <w:rStyle w:val="a3"/>
                  <w:rFonts w:ascii="Times New Roman" w:hAnsi="Times New Roman" w:cs="Times New Roman"/>
                  <w:sz w:val="24"/>
                  <w:szCs w:val="24"/>
                </w:rPr>
                <w:t>http://www.ict.edu.ru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7702F">
        <w:trPr>
          <w:trHeight w:hRule="exact" w:val="58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7702F" w:rsidRDefault="00764311">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6943A3">
                <w:rPr>
                  <w:rStyle w:val="a3"/>
                  <w:rFonts w:ascii="Times New Roman" w:hAnsi="Times New Roman" w:cs="Times New Roman"/>
                  <w:sz w:val="24"/>
                  <w:szCs w:val="24"/>
                </w:rPr>
                <w:t>http://fgosvo.ru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6943A3">
                <w:rPr>
                  <w:rStyle w:val="a3"/>
                  <w:rFonts w:ascii="Times New Roman" w:hAnsi="Times New Roman" w:cs="Times New Roman"/>
                  <w:sz w:val="24"/>
                  <w:szCs w:val="24"/>
                </w:rPr>
                <w:t>http://pravo.gov.ru</w:t>
              </w:r>
            </w:hyperlink>
          </w:p>
        </w:tc>
      </w:tr>
      <w:tr w:rsidR="00D7702F">
        <w:trPr>
          <w:trHeight w:hRule="exact" w:val="30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6943A3">
                <w:rPr>
                  <w:rStyle w:val="a3"/>
                  <w:rFonts w:ascii="Times New Roman" w:hAnsi="Times New Roman" w:cs="Times New Roman"/>
                  <w:sz w:val="24"/>
                  <w:szCs w:val="24"/>
                </w:rPr>
                <w:t>http://edu.garant.ru/omga/</w:t>
              </w:r>
            </w:hyperlink>
          </w:p>
        </w:tc>
      </w:tr>
      <w:tr w:rsidR="00D7702F">
        <w:trPr>
          <w:trHeight w:hRule="exact" w:val="58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6943A3">
                <w:rPr>
                  <w:rStyle w:val="a3"/>
                  <w:rFonts w:ascii="Times New Roman" w:hAnsi="Times New Roman" w:cs="Times New Roman"/>
                  <w:sz w:val="24"/>
                  <w:szCs w:val="24"/>
                </w:rPr>
                <w:t>http://www.consultant.ru/edu/student/study/</w:t>
              </w:r>
            </w:hyperlink>
          </w:p>
        </w:tc>
      </w:tr>
      <w:tr w:rsidR="00D7702F">
        <w:trPr>
          <w:trHeight w:hRule="exact" w:val="314"/>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7702F">
        <w:trPr>
          <w:trHeight w:hRule="exact" w:val="2145"/>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7702F" w:rsidRDefault="0076431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7702F" w:rsidRDefault="0076431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5694"/>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7702F" w:rsidRDefault="0076431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7702F" w:rsidRDefault="0076431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7702F" w:rsidRDefault="0076431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7702F" w:rsidRDefault="0076431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7702F" w:rsidRDefault="0076431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7702F" w:rsidRDefault="0076431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7702F" w:rsidRDefault="0076431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7702F" w:rsidRDefault="0076431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7702F" w:rsidRDefault="0076431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7702F">
        <w:trPr>
          <w:trHeight w:hRule="exact" w:val="277"/>
        </w:trPr>
        <w:tc>
          <w:tcPr>
            <w:tcW w:w="9640" w:type="dxa"/>
          </w:tcPr>
          <w:p w:rsidR="00D7702F" w:rsidRDefault="00D7702F"/>
        </w:tc>
      </w:tr>
      <w:tr w:rsidR="00D7702F">
        <w:trPr>
          <w:trHeight w:hRule="exact" w:val="585"/>
        </w:trPr>
        <w:tc>
          <w:tcPr>
            <w:tcW w:w="9654" w:type="dxa"/>
            <w:shd w:val="clear" w:color="000000" w:fill="FFFFFF"/>
            <w:tcMar>
              <w:left w:w="34" w:type="dxa"/>
              <w:right w:w="34" w:type="dxa"/>
            </w:tcMar>
          </w:tcPr>
          <w:p w:rsidR="00D7702F" w:rsidRDefault="0076431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7702F">
        <w:trPr>
          <w:trHeight w:hRule="exact" w:val="8834"/>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7702F" w:rsidRDefault="0076431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7702F" w:rsidRDefault="0076431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7702F" w:rsidRDefault="0076431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7702F" w:rsidRDefault="00764311">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D7702F" w:rsidRDefault="0076431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7702F">
        <w:trPr>
          <w:trHeight w:hRule="exact" w:val="5423"/>
        </w:trPr>
        <w:tc>
          <w:tcPr>
            <w:tcW w:w="9654" w:type="dxa"/>
            <w:shd w:val="clear" w:color="000000" w:fill="FFFFFF"/>
            <w:tcMar>
              <w:left w:w="34" w:type="dxa"/>
              <w:right w:w="34" w:type="dxa"/>
            </w:tcMar>
          </w:tcPr>
          <w:p w:rsidR="00D7702F" w:rsidRDefault="00764311">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D7702F" w:rsidRDefault="0076431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D7702F" w:rsidRDefault="00D7702F"/>
    <w:sectPr w:rsidR="00D7702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B747B"/>
    <w:rsid w:val="001F0BC7"/>
    <w:rsid w:val="006943A3"/>
    <w:rsid w:val="00764311"/>
    <w:rsid w:val="00D31453"/>
    <w:rsid w:val="00D7702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092B43-2647-4D96-91FF-0697F560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4311"/>
    <w:rPr>
      <w:color w:val="0563C1" w:themeColor="hyperlink"/>
      <w:u w:val="single"/>
    </w:rPr>
  </w:style>
  <w:style w:type="character" w:styleId="a4">
    <w:name w:val="Unresolved Mention"/>
    <w:basedOn w:val="a0"/>
    <w:uiPriority w:val="99"/>
    <w:semiHidden/>
    <w:unhideWhenUsed/>
    <w:rsid w:val="0069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io-online.ru/bcode/384787"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www.biblio-online.ru/bcode/385729"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www.biblio-online.ru/bcode/432820"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www.biblio-online.ru/bcode/432826"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www.iprbookshop.ru/72938.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6452</Words>
  <Characters>36779</Characters>
  <Application>Microsoft Office Word</Application>
  <DocSecurity>0</DocSecurity>
  <Lines>306</Lines>
  <Paragraphs>86</Paragraphs>
  <ScaleCrop>false</ScaleCrop>
  <Company>diakov.net</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2021-2022_ФГОС3++2021_Бак-ЗФО-ПО(РЯ)(21)_plx_Современный русский язык_ Фонетика</dc:title>
  <dc:creator>FastReport.NET</dc:creator>
  <cp:lastModifiedBy>Mark Bernstorf</cp:lastModifiedBy>
  <cp:revision>4</cp:revision>
  <dcterms:created xsi:type="dcterms:W3CDTF">2021-12-26T11:13:00Z</dcterms:created>
  <dcterms:modified xsi:type="dcterms:W3CDTF">2022-11-13T12:57:00Z</dcterms:modified>
</cp:coreProperties>
</file>